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44B127" w14:textId="39BF3F83" w:rsidR="00962C60" w:rsidRPr="00A2590E" w:rsidRDefault="00D33A6B" w:rsidP="00FA6CC7">
      <w:pPr>
        <w:spacing w:before="100" w:beforeAutospacing="1" w:after="100" w:afterAutospacing="1"/>
        <w:rPr>
          <w:rFonts w:ascii="Verdana" w:eastAsia="Times New Roman" w:hAnsi="Verdana" w:cs="Times New Roman"/>
          <w:sz w:val="20"/>
          <w:szCs w:val="20"/>
        </w:rPr>
      </w:pPr>
      <w:r w:rsidRPr="00A2590E">
        <w:rPr>
          <w:rFonts w:ascii="Verdana" w:eastAsia="Times New Roman" w:hAnsi="Verdana" w:cs="Times New Roman"/>
          <w:sz w:val="20"/>
          <w:szCs w:val="20"/>
        </w:rPr>
        <w:t>Ç</w:t>
      </w:r>
      <w:r w:rsidR="00FA6CC7" w:rsidRPr="00A2590E">
        <w:rPr>
          <w:rFonts w:ascii="Verdana" w:eastAsia="Times New Roman" w:hAnsi="Verdana" w:cs="Times New Roman"/>
          <w:sz w:val="20"/>
          <w:szCs w:val="20"/>
        </w:rPr>
        <w:t xml:space="preserve">a n’étonnera personne, nos amis britanniques sont bien plus pragmatiques que nous. Pour s’y retrouver plus facilement, </w:t>
      </w:r>
      <w:r w:rsidRPr="00A2590E">
        <w:rPr>
          <w:rFonts w:ascii="Verdana" w:eastAsia="Times New Roman" w:hAnsi="Verdana" w:cs="Times New Roman"/>
          <w:sz w:val="20"/>
          <w:szCs w:val="20"/>
        </w:rPr>
        <w:t>Lucas</w:t>
      </w:r>
      <w:r w:rsidR="00FA6CC7" w:rsidRPr="00A2590E">
        <w:rPr>
          <w:rFonts w:ascii="Verdana" w:eastAsia="Times New Roman" w:hAnsi="Verdana" w:cs="Times New Roman"/>
          <w:sz w:val="20"/>
          <w:szCs w:val="20"/>
        </w:rPr>
        <w:t xml:space="preserve"> </w:t>
      </w:r>
      <w:r w:rsidRPr="00A2590E">
        <w:rPr>
          <w:rFonts w:ascii="Verdana" w:eastAsia="Times New Roman" w:hAnsi="Verdana" w:cs="Times New Roman"/>
          <w:sz w:val="20"/>
          <w:szCs w:val="20"/>
        </w:rPr>
        <w:t>a</w:t>
      </w:r>
      <w:r w:rsidR="00FA6CC7" w:rsidRPr="00A2590E">
        <w:rPr>
          <w:rFonts w:ascii="Verdana" w:eastAsia="Times New Roman" w:hAnsi="Verdana" w:cs="Times New Roman"/>
          <w:sz w:val="20"/>
          <w:szCs w:val="20"/>
        </w:rPr>
        <w:t xml:space="preserve"> codifié la couleur des fils</w:t>
      </w:r>
      <w:r w:rsidR="008C27BF">
        <w:rPr>
          <w:rFonts w:ascii="Verdana" w:eastAsia="Times New Roman" w:hAnsi="Verdana" w:cs="Times New Roman"/>
          <w:sz w:val="20"/>
          <w:szCs w:val="20"/>
        </w:rPr>
        <w:t xml:space="preserve"> dès les années 50</w:t>
      </w:r>
      <w:r w:rsidR="00FA6CC7" w:rsidRPr="00A2590E">
        <w:rPr>
          <w:rFonts w:ascii="Verdana" w:eastAsia="Times New Roman" w:hAnsi="Verdana" w:cs="Times New Roman"/>
          <w:sz w:val="20"/>
          <w:szCs w:val="20"/>
        </w:rPr>
        <w:t>. Du coup, ça devient un jeu d’enfant, ou presque,</w:t>
      </w:r>
      <w:r w:rsidRPr="00A2590E">
        <w:rPr>
          <w:rFonts w:ascii="Verdana" w:eastAsia="Times New Roman" w:hAnsi="Verdana" w:cs="Times New Roman"/>
          <w:sz w:val="20"/>
          <w:szCs w:val="20"/>
        </w:rPr>
        <w:t xml:space="preserve"> pour identifier les connexions qu’il s’agisse d’une Austin, d’une </w:t>
      </w:r>
      <w:proofErr w:type="spellStart"/>
      <w:r w:rsidRPr="00A2590E">
        <w:rPr>
          <w:rFonts w:ascii="Verdana" w:eastAsia="Times New Roman" w:hAnsi="Verdana" w:cs="Times New Roman"/>
          <w:sz w:val="20"/>
          <w:szCs w:val="20"/>
        </w:rPr>
        <w:t>Triumph</w:t>
      </w:r>
      <w:proofErr w:type="spellEnd"/>
      <w:r w:rsidR="00187022">
        <w:rPr>
          <w:rFonts w:ascii="Verdana" w:eastAsia="Times New Roman" w:hAnsi="Verdana" w:cs="Times New Roman"/>
          <w:sz w:val="20"/>
          <w:szCs w:val="20"/>
        </w:rPr>
        <w:t xml:space="preserve">, d’une Jaguar, d’une Wolseley, d’une </w:t>
      </w:r>
      <w:proofErr w:type="spellStart"/>
      <w:r w:rsidR="00187022">
        <w:rPr>
          <w:rFonts w:ascii="Verdana" w:eastAsia="Times New Roman" w:hAnsi="Verdana" w:cs="Times New Roman"/>
          <w:sz w:val="20"/>
          <w:szCs w:val="20"/>
        </w:rPr>
        <w:t>Hillman</w:t>
      </w:r>
      <w:proofErr w:type="spellEnd"/>
      <w:r w:rsidRPr="00A2590E">
        <w:rPr>
          <w:rFonts w:ascii="Verdana" w:eastAsia="Times New Roman" w:hAnsi="Verdana" w:cs="Times New Roman"/>
          <w:sz w:val="20"/>
          <w:szCs w:val="20"/>
        </w:rPr>
        <w:t xml:space="preserve"> ou d’une MG.</w:t>
      </w:r>
    </w:p>
    <w:p w14:paraId="414CEED3" w14:textId="77777777" w:rsidR="00FA6CC7" w:rsidRPr="00A2590E" w:rsidRDefault="00FA6CC7" w:rsidP="00FA6CC7">
      <w:pPr>
        <w:spacing w:before="100" w:beforeAutospacing="1" w:after="100" w:afterAutospacing="1"/>
        <w:rPr>
          <w:rFonts w:ascii="Verdana" w:eastAsia="Times New Roman" w:hAnsi="Verdana" w:cs="Times New Roman"/>
          <w:sz w:val="20"/>
          <w:szCs w:val="20"/>
        </w:rPr>
      </w:pPr>
      <w:r w:rsidRPr="00A2590E">
        <w:rPr>
          <w:rFonts w:ascii="Verdana" w:eastAsia="Times New Roman" w:hAnsi="Verdana" w:cs="Times New Roman"/>
          <w:sz w:val="20"/>
          <w:szCs w:val="20"/>
        </w:rPr>
        <w:t>Commençons par les grands principes et les couleurs principales :</w:t>
      </w:r>
    </w:p>
    <w:p w14:paraId="3F72DD55" w14:textId="77777777" w:rsidR="00962C60" w:rsidRPr="00A2590E" w:rsidRDefault="00962C60" w:rsidP="00FA6CC7">
      <w:pPr>
        <w:spacing w:before="100" w:beforeAutospacing="1" w:after="100" w:afterAutospacing="1"/>
        <w:rPr>
          <w:rFonts w:ascii="Verdana" w:hAnsi="Verdana" w:cs="Times New Roman"/>
          <w:sz w:val="20"/>
          <w:szCs w:val="20"/>
        </w:rPr>
      </w:pPr>
      <w:r w:rsidRPr="00A2590E">
        <w:rPr>
          <w:rFonts w:ascii="Verdana" w:hAnsi="Verdana" w:cs="Times New Roman"/>
          <w:b/>
          <w:bCs/>
          <w:color w:val="A52A2A"/>
          <w:sz w:val="20"/>
          <w:szCs w:val="20"/>
        </w:rPr>
        <w:t>Brun</w:t>
      </w:r>
      <w:r w:rsidR="00FA6CC7" w:rsidRPr="00A2590E">
        <w:rPr>
          <w:rFonts w:ascii="Verdana" w:hAnsi="Verdana" w:cs="Times New Roman"/>
          <w:b/>
          <w:bCs/>
          <w:color w:val="A52A2A"/>
          <w:sz w:val="20"/>
          <w:szCs w:val="20"/>
        </w:rPr>
        <w:t>/Brown</w:t>
      </w:r>
      <w:r w:rsidRPr="00A2590E">
        <w:rPr>
          <w:rFonts w:ascii="Verdana" w:hAnsi="Verdana" w:cs="Times New Roman"/>
          <w:sz w:val="20"/>
          <w:szCs w:val="20"/>
        </w:rPr>
        <w:t> </w:t>
      </w:r>
      <w:r w:rsidR="00FA6CC7" w:rsidRPr="00A2590E">
        <w:rPr>
          <w:rFonts w:ascii="Verdana" w:hAnsi="Verdana" w:cs="Times New Roman"/>
          <w:sz w:val="20"/>
          <w:szCs w:val="20"/>
        </w:rPr>
        <w:t xml:space="preserve">- </w:t>
      </w:r>
      <w:r w:rsidR="00FA6CC7" w:rsidRPr="00187022">
        <w:rPr>
          <w:rFonts w:ascii="Verdana" w:hAnsi="Verdana" w:cs="Times New Roman"/>
          <w:b/>
          <w:sz w:val="20"/>
          <w:szCs w:val="20"/>
        </w:rPr>
        <w:t>Circuit de la batterie</w:t>
      </w:r>
      <w:r w:rsidR="00FA6CC7" w:rsidRPr="00A2590E">
        <w:rPr>
          <w:rFonts w:ascii="Verdana" w:hAnsi="Verdana" w:cs="Times New Roman"/>
          <w:sz w:val="20"/>
          <w:szCs w:val="20"/>
        </w:rPr>
        <w:t xml:space="preserve"> : t</w:t>
      </w:r>
      <w:r w:rsidRPr="00A2590E">
        <w:rPr>
          <w:rFonts w:ascii="Verdana" w:hAnsi="Verdana" w:cs="Times New Roman"/>
          <w:sz w:val="20"/>
          <w:szCs w:val="20"/>
        </w:rPr>
        <w:t>oujours sous tension. Non protégé par fusible, alors faites attention à ce que vous touchez. Ce sont les fils qui vont à l'alternateur et alimentent la boîte à fusibles, le contact et les interrupteurs d'éclairage.</w:t>
      </w:r>
    </w:p>
    <w:p w14:paraId="34A1E710" w14:textId="77777777" w:rsidR="00962C60" w:rsidRPr="00A2590E" w:rsidRDefault="00962C60" w:rsidP="00FA6CC7">
      <w:pPr>
        <w:spacing w:before="100" w:beforeAutospacing="1" w:after="100" w:afterAutospacing="1"/>
        <w:rPr>
          <w:rFonts w:ascii="Verdana" w:hAnsi="Verdana" w:cs="Times New Roman"/>
          <w:sz w:val="20"/>
          <w:szCs w:val="20"/>
        </w:rPr>
      </w:pPr>
      <w:r w:rsidRPr="00A2590E">
        <w:rPr>
          <w:rFonts w:ascii="Verdana" w:hAnsi="Verdana" w:cs="Times New Roman"/>
          <w:b/>
          <w:bCs/>
          <w:color w:val="800080"/>
          <w:sz w:val="20"/>
          <w:szCs w:val="20"/>
        </w:rPr>
        <w:t>Violet</w:t>
      </w:r>
      <w:r w:rsidR="00FA6CC7" w:rsidRPr="00A2590E">
        <w:rPr>
          <w:rFonts w:ascii="Verdana" w:hAnsi="Verdana" w:cs="Times New Roman"/>
          <w:b/>
          <w:bCs/>
          <w:color w:val="800080"/>
          <w:sz w:val="20"/>
          <w:szCs w:val="20"/>
        </w:rPr>
        <w:t>/</w:t>
      </w:r>
      <w:proofErr w:type="spellStart"/>
      <w:r w:rsidR="00FA6CC7" w:rsidRPr="00A2590E">
        <w:rPr>
          <w:rFonts w:ascii="Verdana" w:hAnsi="Verdana" w:cs="Times New Roman"/>
          <w:b/>
          <w:bCs/>
          <w:color w:val="800080"/>
          <w:sz w:val="20"/>
          <w:szCs w:val="20"/>
        </w:rPr>
        <w:t>Purple</w:t>
      </w:r>
      <w:proofErr w:type="spellEnd"/>
      <w:r w:rsidRPr="00A2590E">
        <w:rPr>
          <w:rFonts w:ascii="Verdana" w:hAnsi="Verdana" w:cs="Times New Roman"/>
          <w:sz w:val="20"/>
          <w:szCs w:val="20"/>
        </w:rPr>
        <w:t xml:space="preserve"> – </w:t>
      </w:r>
      <w:r w:rsidRPr="00187022">
        <w:rPr>
          <w:rFonts w:ascii="Verdana" w:hAnsi="Verdana" w:cs="Times New Roman"/>
          <w:b/>
          <w:sz w:val="20"/>
          <w:szCs w:val="20"/>
        </w:rPr>
        <w:t>Circuit auxiliaire sans interrupteur</w:t>
      </w:r>
      <w:r w:rsidRPr="00A2590E">
        <w:rPr>
          <w:rFonts w:ascii="Verdana" w:hAnsi="Verdana" w:cs="Times New Roman"/>
          <w:sz w:val="20"/>
          <w:szCs w:val="20"/>
        </w:rPr>
        <w:t xml:space="preserve"> : ce circuit est protégé par un fusible et fournit du courant à des éléments tels que la prise de l'allume-cigares, la malle </w:t>
      </w:r>
      <w:r w:rsidR="00FA6CC7" w:rsidRPr="00A2590E">
        <w:rPr>
          <w:rFonts w:ascii="Verdana" w:hAnsi="Verdana" w:cs="Times New Roman"/>
          <w:sz w:val="20"/>
          <w:szCs w:val="20"/>
        </w:rPr>
        <w:t>AR et l’éclairage intérieur (t</w:t>
      </w:r>
      <w:r w:rsidRPr="00A2590E">
        <w:rPr>
          <w:rFonts w:ascii="Verdana" w:hAnsi="Verdana" w:cs="Times New Roman"/>
          <w:sz w:val="20"/>
          <w:szCs w:val="20"/>
        </w:rPr>
        <w:t>ous restent sous tension quand le contact est coupé).</w:t>
      </w:r>
    </w:p>
    <w:p w14:paraId="422A1AD8" w14:textId="77777777" w:rsidR="00962C60" w:rsidRPr="00A2590E" w:rsidRDefault="00962C60" w:rsidP="00FA6CC7">
      <w:pPr>
        <w:spacing w:before="100" w:beforeAutospacing="1" w:after="100" w:afterAutospacing="1"/>
        <w:rPr>
          <w:rFonts w:ascii="Verdana" w:hAnsi="Verdana" w:cs="Times New Roman"/>
          <w:sz w:val="20"/>
          <w:szCs w:val="20"/>
        </w:rPr>
      </w:pPr>
      <w:r w:rsidRPr="00A2590E">
        <w:rPr>
          <w:rFonts w:ascii="Verdana" w:hAnsi="Verdana" w:cs="Times New Roman"/>
          <w:b/>
          <w:bCs/>
          <w:sz w:val="20"/>
          <w:szCs w:val="20"/>
        </w:rPr>
        <w:t>Blanc</w:t>
      </w:r>
      <w:r w:rsidR="00FA6CC7" w:rsidRPr="00A2590E">
        <w:rPr>
          <w:rFonts w:ascii="Verdana" w:hAnsi="Verdana" w:cs="Times New Roman"/>
          <w:b/>
          <w:bCs/>
          <w:sz w:val="20"/>
          <w:szCs w:val="20"/>
        </w:rPr>
        <w:t>/White</w:t>
      </w:r>
      <w:r w:rsidRPr="00A2590E">
        <w:rPr>
          <w:rFonts w:ascii="Verdana" w:hAnsi="Verdana" w:cs="Times New Roman"/>
          <w:sz w:val="20"/>
          <w:szCs w:val="20"/>
        </w:rPr>
        <w:t xml:space="preserve"> – </w:t>
      </w:r>
      <w:r w:rsidRPr="00187022">
        <w:rPr>
          <w:rFonts w:ascii="Verdana" w:hAnsi="Verdana" w:cs="Times New Roman"/>
          <w:b/>
          <w:sz w:val="20"/>
          <w:szCs w:val="20"/>
        </w:rPr>
        <w:t>Circuit d’allumage</w:t>
      </w:r>
      <w:r w:rsidRPr="00A2590E">
        <w:rPr>
          <w:rFonts w:ascii="Verdana" w:hAnsi="Verdana" w:cs="Times New Roman"/>
          <w:sz w:val="20"/>
          <w:szCs w:val="20"/>
        </w:rPr>
        <w:t xml:space="preserve"> : mis sous tension en tournant la clé de</w:t>
      </w:r>
      <w:r w:rsidR="00FA6CC7" w:rsidRPr="00A2590E">
        <w:rPr>
          <w:rFonts w:ascii="Verdana" w:hAnsi="Verdana" w:cs="Times New Roman"/>
          <w:sz w:val="20"/>
          <w:szCs w:val="20"/>
        </w:rPr>
        <w:t xml:space="preserve"> contact, non protégé, donc</w:t>
      </w:r>
      <w:r w:rsidRPr="00A2590E">
        <w:rPr>
          <w:rFonts w:ascii="Verdana" w:hAnsi="Verdana" w:cs="Times New Roman"/>
          <w:sz w:val="20"/>
          <w:szCs w:val="20"/>
        </w:rPr>
        <w:t xml:space="preserve"> a</w:t>
      </w:r>
      <w:r w:rsidR="00FA6CC7" w:rsidRPr="00A2590E">
        <w:rPr>
          <w:rFonts w:ascii="Verdana" w:hAnsi="Verdana" w:cs="Times New Roman"/>
          <w:sz w:val="20"/>
          <w:szCs w:val="20"/>
        </w:rPr>
        <w:t>ssurez-vous que ces fils ne sont pas coupés. A</w:t>
      </w:r>
      <w:r w:rsidRPr="00A2590E">
        <w:rPr>
          <w:rFonts w:ascii="Verdana" w:hAnsi="Verdana" w:cs="Times New Roman"/>
          <w:sz w:val="20"/>
          <w:szCs w:val="20"/>
        </w:rPr>
        <w:t xml:space="preserve"> partir du contact</w:t>
      </w:r>
      <w:r w:rsidR="00FA6CC7" w:rsidRPr="00A2590E">
        <w:rPr>
          <w:rFonts w:ascii="Verdana" w:hAnsi="Verdana" w:cs="Times New Roman"/>
          <w:sz w:val="20"/>
          <w:szCs w:val="20"/>
        </w:rPr>
        <w:t>,</w:t>
      </w:r>
      <w:r w:rsidRPr="00A2590E">
        <w:rPr>
          <w:rFonts w:ascii="Verdana" w:hAnsi="Verdana" w:cs="Times New Roman"/>
          <w:sz w:val="20"/>
          <w:szCs w:val="20"/>
        </w:rPr>
        <w:t xml:space="preserve"> ce circuit alimente la pompe à carburant électrique si le véhicule en est équipé, la bobine et fournit une alimentation après contact à la boîte à fusibles pour alimenter le circuit auxiliaire.</w:t>
      </w:r>
    </w:p>
    <w:p w14:paraId="645495A0" w14:textId="77777777" w:rsidR="00962C60" w:rsidRPr="00A2590E" w:rsidRDefault="00962C60" w:rsidP="00FA6CC7">
      <w:pPr>
        <w:spacing w:before="100" w:beforeAutospacing="1" w:after="100" w:afterAutospacing="1"/>
        <w:rPr>
          <w:rFonts w:ascii="Verdana" w:hAnsi="Verdana" w:cs="Times New Roman"/>
          <w:sz w:val="20"/>
          <w:szCs w:val="20"/>
        </w:rPr>
      </w:pPr>
      <w:r w:rsidRPr="00A2590E">
        <w:rPr>
          <w:rFonts w:ascii="Verdana" w:hAnsi="Verdana" w:cs="Times New Roman"/>
          <w:b/>
          <w:bCs/>
          <w:color w:val="008000"/>
          <w:sz w:val="20"/>
          <w:szCs w:val="20"/>
        </w:rPr>
        <w:t>Vert</w:t>
      </w:r>
      <w:r w:rsidR="00FA6CC7" w:rsidRPr="00A2590E">
        <w:rPr>
          <w:rFonts w:ascii="Verdana" w:hAnsi="Verdana" w:cs="Times New Roman"/>
          <w:b/>
          <w:bCs/>
          <w:color w:val="008000"/>
          <w:sz w:val="20"/>
          <w:szCs w:val="20"/>
        </w:rPr>
        <w:t>/Green</w:t>
      </w:r>
      <w:r w:rsidRPr="00A2590E">
        <w:rPr>
          <w:rFonts w:ascii="Verdana" w:hAnsi="Verdana" w:cs="Times New Roman"/>
          <w:sz w:val="20"/>
          <w:szCs w:val="20"/>
        </w:rPr>
        <w:t xml:space="preserve"> – </w:t>
      </w:r>
      <w:r w:rsidRPr="00187022">
        <w:rPr>
          <w:rFonts w:ascii="Verdana" w:hAnsi="Verdana" w:cs="Times New Roman"/>
          <w:b/>
          <w:sz w:val="20"/>
          <w:szCs w:val="20"/>
        </w:rPr>
        <w:t>Circuit auxiliaire</w:t>
      </w:r>
      <w:r w:rsidRPr="00A2590E">
        <w:rPr>
          <w:rFonts w:ascii="Verdana" w:hAnsi="Verdana" w:cs="Times New Roman"/>
          <w:sz w:val="20"/>
          <w:szCs w:val="20"/>
        </w:rPr>
        <w:t xml:space="preserve"> : mis sous tension en tournant la clé de contact, </w:t>
      </w:r>
      <w:r w:rsidR="00FA6CC7" w:rsidRPr="00A2590E">
        <w:rPr>
          <w:rFonts w:ascii="Verdana" w:hAnsi="Verdana" w:cs="Times New Roman"/>
          <w:sz w:val="20"/>
          <w:szCs w:val="20"/>
        </w:rPr>
        <w:t>il</w:t>
      </w:r>
      <w:r w:rsidRPr="00A2590E">
        <w:rPr>
          <w:rFonts w:ascii="Verdana" w:hAnsi="Verdana" w:cs="Times New Roman"/>
          <w:sz w:val="20"/>
          <w:szCs w:val="20"/>
        </w:rPr>
        <w:t xml:space="preserve"> est protégé par un fusible et alimente les clignotants, les feux-stop, les jauges et l’essuie-glace</w:t>
      </w:r>
      <w:r w:rsidR="00FA6CC7" w:rsidRPr="00A2590E">
        <w:rPr>
          <w:rFonts w:ascii="Verdana" w:hAnsi="Verdana" w:cs="Times New Roman"/>
          <w:sz w:val="20"/>
          <w:szCs w:val="20"/>
        </w:rPr>
        <w:t>s</w:t>
      </w:r>
      <w:r w:rsidRPr="00A2590E">
        <w:rPr>
          <w:rFonts w:ascii="Verdana" w:hAnsi="Verdana" w:cs="Times New Roman"/>
          <w:sz w:val="20"/>
          <w:szCs w:val="20"/>
        </w:rPr>
        <w:t>/lave-glace.</w:t>
      </w:r>
    </w:p>
    <w:p w14:paraId="1BFD0E11" w14:textId="77777777" w:rsidR="00962C60" w:rsidRPr="00A2590E" w:rsidRDefault="00962C60" w:rsidP="00FA6CC7">
      <w:pPr>
        <w:spacing w:before="100" w:beforeAutospacing="1" w:after="100" w:afterAutospacing="1"/>
        <w:rPr>
          <w:rFonts w:ascii="Verdana" w:hAnsi="Verdana" w:cs="Times New Roman"/>
          <w:sz w:val="20"/>
          <w:szCs w:val="20"/>
        </w:rPr>
      </w:pPr>
      <w:r w:rsidRPr="00A2590E">
        <w:rPr>
          <w:rFonts w:ascii="Verdana" w:hAnsi="Verdana" w:cs="Times New Roman"/>
          <w:b/>
          <w:bCs/>
          <w:color w:val="FF0000"/>
          <w:sz w:val="20"/>
          <w:szCs w:val="20"/>
        </w:rPr>
        <w:t>Rouge</w:t>
      </w:r>
      <w:r w:rsidR="00FA6CC7" w:rsidRPr="00A2590E">
        <w:rPr>
          <w:rFonts w:ascii="Verdana" w:hAnsi="Verdana" w:cs="Times New Roman"/>
          <w:b/>
          <w:bCs/>
          <w:color w:val="FF0000"/>
          <w:sz w:val="20"/>
          <w:szCs w:val="20"/>
        </w:rPr>
        <w:t>/</w:t>
      </w:r>
      <w:proofErr w:type="spellStart"/>
      <w:r w:rsidR="00FA6CC7" w:rsidRPr="00A2590E">
        <w:rPr>
          <w:rFonts w:ascii="Verdana" w:hAnsi="Verdana" w:cs="Times New Roman"/>
          <w:b/>
          <w:bCs/>
          <w:color w:val="FF0000"/>
          <w:sz w:val="20"/>
          <w:szCs w:val="20"/>
        </w:rPr>
        <w:t>Red</w:t>
      </w:r>
      <w:proofErr w:type="spellEnd"/>
      <w:r w:rsidRPr="00A2590E">
        <w:rPr>
          <w:rFonts w:ascii="Verdana" w:hAnsi="Verdana" w:cs="Times New Roman"/>
          <w:sz w:val="20"/>
          <w:szCs w:val="20"/>
        </w:rPr>
        <w:t xml:space="preserve"> - </w:t>
      </w:r>
      <w:r w:rsidRPr="00187022">
        <w:rPr>
          <w:rFonts w:ascii="Verdana" w:hAnsi="Verdana" w:cs="Times New Roman"/>
          <w:b/>
          <w:sz w:val="20"/>
          <w:szCs w:val="20"/>
        </w:rPr>
        <w:t xml:space="preserve">Feux de position et feux </w:t>
      </w:r>
      <w:r w:rsidR="00FA6CC7" w:rsidRPr="00187022">
        <w:rPr>
          <w:rFonts w:ascii="Verdana" w:hAnsi="Verdana" w:cs="Times New Roman"/>
          <w:b/>
          <w:sz w:val="20"/>
          <w:szCs w:val="20"/>
        </w:rPr>
        <w:t>AR</w:t>
      </w:r>
      <w:r w:rsidRPr="00A2590E">
        <w:rPr>
          <w:rFonts w:ascii="Verdana" w:hAnsi="Verdana" w:cs="Times New Roman"/>
          <w:sz w:val="20"/>
          <w:szCs w:val="20"/>
        </w:rPr>
        <w:t xml:space="preserve"> : circuits mis sous tension par le commutateur des phares, alimente</w:t>
      </w:r>
      <w:r w:rsidR="00FA6CC7" w:rsidRPr="00A2590E">
        <w:rPr>
          <w:rFonts w:ascii="Verdana" w:hAnsi="Verdana" w:cs="Times New Roman"/>
          <w:sz w:val="20"/>
          <w:szCs w:val="20"/>
        </w:rPr>
        <w:t>nt</w:t>
      </w:r>
      <w:r w:rsidRPr="00A2590E">
        <w:rPr>
          <w:rFonts w:ascii="Verdana" w:hAnsi="Verdana" w:cs="Times New Roman"/>
          <w:sz w:val="20"/>
          <w:szCs w:val="20"/>
        </w:rPr>
        <w:t xml:space="preserve"> aussi l'éclairage des lampes du tableau de bord via un commutateur ou un rhéostat.</w:t>
      </w:r>
    </w:p>
    <w:p w14:paraId="56116E14" w14:textId="77777777" w:rsidR="00962C60" w:rsidRPr="00A2590E" w:rsidRDefault="00962C60" w:rsidP="00FA6CC7">
      <w:pPr>
        <w:spacing w:before="100" w:beforeAutospacing="1" w:after="100" w:afterAutospacing="1"/>
        <w:rPr>
          <w:rFonts w:ascii="Verdana" w:hAnsi="Verdana" w:cs="Times New Roman"/>
          <w:sz w:val="20"/>
          <w:szCs w:val="20"/>
        </w:rPr>
      </w:pPr>
      <w:r w:rsidRPr="00A2590E">
        <w:rPr>
          <w:rFonts w:ascii="Verdana" w:hAnsi="Verdana" w:cs="Times New Roman"/>
          <w:b/>
          <w:bCs/>
          <w:color w:val="0000FF"/>
          <w:sz w:val="20"/>
          <w:szCs w:val="20"/>
        </w:rPr>
        <w:t>Bleu</w:t>
      </w:r>
      <w:r w:rsidR="00FA6CC7" w:rsidRPr="00A2590E">
        <w:rPr>
          <w:rFonts w:ascii="Verdana" w:hAnsi="Verdana" w:cs="Times New Roman"/>
          <w:b/>
          <w:bCs/>
          <w:color w:val="0000FF"/>
          <w:sz w:val="20"/>
          <w:szCs w:val="20"/>
        </w:rPr>
        <w:t>/Blue</w:t>
      </w:r>
      <w:r w:rsidRPr="00A2590E">
        <w:rPr>
          <w:rFonts w:ascii="Verdana" w:hAnsi="Verdana" w:cs="Times New Roman"/>
          <w:sz w:val="20"/>
          <w:szCs w:val="20"/>
        </w:rPr>
        <w:t xml:space="preserve"> - </w:t>
      </w:r>
      <w:r w:rsidRPr="00187022">
        <w:rPr>
          <w:rFonts w:ascii="Verdana" w:hAnsi="Verdana" w:cs="Times New Roman"/>
          <w:b/>
          <w:sz w:val="20"/>
          <w:szCs w:val="20"/>
        </w:rPr>
        <w:t>Circuit des phares</w:t>
      </w:r>
      <w:r w:rsidRPr="00A2590E">
        <w:rPr>
          <w:rFonts w:ascii="Verdana" w:hAnsi="Verdana" w:cs="Times New Roman"/>
          <w:sz w:val="20"/>
          <w:szCs w:val="20"/>
        </w:rPr>
        <w:t xml:space="preserve"> : mis sous tension par le commutateur des phares, </w:t>
      </w:r>
      <w:r w:rsidR="00FA6CC7" w:rsidRPr="00A2590E">
        <w:rPr>
          <w:rFonts w:ascii="Verdana" w:hAnsi="Verdana" w:cs="Times New Roman"/>
          <w:sz w:val="20"/>
          <w:szCs w:val="20"/>
        </w:rPr>
        <w:t>il</w:t>
      </w:r>
      <w:r w:rsidRPr="00A2590E">
        <w:rPr>
          <w:rFonts w:ascii="Verdana" w:hAnsi="Verdana" w:cs="Times New Roman"/>
          <w:sz w:val="20"/>
          <w:szCs w:val="20"/>
        </w:rPr>
        <w:t xml:space="preserve"> alimente le commutate</w:t>
      </w:r>
      <w:r w:rsidR="00FA6CC7" w:rsidRPr="00A2590E">
        <w:rPr>
          <w:rFonts w:ascii="Verdana" w:hAnsi="Verdana" w:cs="Times New Roman"/>
          <w:sz w:val="20"/>
          <w:szCs w:val="20"/>
        </w:rPr>
        <w:t>ur des feux de route/croisement</w:t>
      </w:r>
      <w:r w:rsidRPr="00A2590E">
        <w:rPr>
          <w:rFonts w:ascii="Verdana" w:hAnsi="Verdana" w:cs="Times New Roman"/>
          <w:sz w:val="20"/>
          <w:szCs w:val="20"/>
        </w:rPr>
        <w:t xml:space="preserve"> qui</w:t>
      </w:r>
      <w:r w:rsidR="00FA6CC7" w:rsidRPr="00A2590E">
        <w:rPr>
          <w:rFonts w:ascii="Verdana" w:hAnsi="Verdana" w:cs="Times New Roman"/>
          <w:sz w:val="20"/>
          <w:szCs w:val="20"/>
        </w:rPr>
        <w:t>,</w:t>
      </w:r>
      <w:r w:rsidRPr="00A2590E">
        <w:rPr>
          <w:rFonts w:ascii="Verdana" w:hAnsi="Verdana" w:cs="Times New Roman"/>
          <w:sz w:val="20"/>
          <w:szCs w:val="20"/>
        </w:rPr>
        <w:t xml:space="preserve"> à son tour</w:t>
      </w:r>
      <w:r w:rsidR="00FA6CC7" w:rsidRPr="00A2590E">
        <w:rPr>
          <w:rFonts w:ascii="Verdana" w:hAnsi="Verdana" w:cs="Times New Roman"/>
          <w:sz w:val="20"/>
          <w:szCs w:val="20"/>
        </w:rPr>
        <w:t>,</w:t>
      </w:r>
      <w:r w:rsidRPr="00A2590E">
        <w:rPr>
          <w:rFonts w:ascii="Verdana" w:hAnsi="Verdana" w:cs="Times New Roman"/>
          <w:sz w:val="20"/>
          <w:szCs w:val="20"/>
        </w:rPr>
        <w:t xml:space="preserve"> alimente les phares.</w:t>
      </w:r>
    </w:p>
    <w:p w14:paraId="75B8CF2D" w14:textId="77777777" w:rsidR="00962C60" w:rsidRPr="00A2590E" w:rsidRDefault="00962C60" w:rsidP="00FA6CC7">
      <w:pPr>
        <w:spacing w:before="100" w:beforeAutospacing="1" w:after="100" w:afterAutospacing="1"/>
        <w:rPr>
          <w:rFonts w:ascii="Verdana" w:hAnsi="Verdana" w:cs="Times New Roman"/>
          <w:sz w:val="20"/>
          <w:szCs w:val="20"/>
        </w:rPr>
      </w:pPr>
      <w:r w:rsidRPr="00A2590E">
        <w:rPr>
          <w:rFonts w:ascii="Verdana" w:hAnsi="Verdana" w:cs="Times New Roman"/>
          <w:b/>
          <w:bCs/>
          <w:color w:val="000000"/>
          <w:sz w:val="20"/>
          <w:szCs w:val="20"/>
        </w:rPr>
        <w:t>Noir</w:t>
      </w:r>
      <w:r w:rsidR="00FA6CC7" w:rsidRPr="00A2590E">
        <w:rPr>
          <w:rFonts w:ascii="Verdana" w:hAnsi="Verdana" w:cs="Times New Roman"/>
          <w:b/>
          <w:bCs/>
          <w:color w:val="000000"/>
          <w:sz w:val="20"/>
          <w:szCs w:val="20"/>
        </w:rPr>
        <w:t>/Black</w:t>
      </w:r>
      <w:r w:rsidRPr="00A2590E">
        <w:rPr>
          <w:rFonts w:ascii="Verdana" w:hAnsi="Verdana" w:cs="Times New Roman"/>
          <w:sz w:val="20"/>
          <w:szCs w:val="20"/>
        </w:rPr>
        <w:t> </w:t>
      </w:r>
      <w:r w:rsidR="00FA6CC7" w:rsidRPr="00A2590E">
        <w:rPr>
          <w:rFonts w:ascii="Verdana" w:hAnsi="Verdana" w:cs="Times New Roman"/>
          <w:sz w:val="20"/>
          <w:szCs w:val="20"/>
        </w:rPr>
        <w:t xml:space="preserve">– </w:t>
      </w:r>
      <w:r w:rsidR="00FA6CC7" w:rsidRPr="00187022">
        <w:rPr>
          <w:rFonts w:ascii="Verdana" w:hAnsi="Verdana" w:cs="Times New Roman"/>
          <w:b/>
          <w:sz w:val="20"/>
          <w:szCs w:val="20"/>
        </w:rPr>
        <w:t>Circuits de masse (t</w:t>
      </w:r>
      <w:r w:rsidRPr="00187022">
        <w:rPr>
          <w:rFonts w:ascii="Verdana" w:hAnsi="Verdana" w:cs="Times New Roman"/>
          <w:b/>
          <w:sz w:val="20"/>
          <w:szCs w:val="20"/>
        </w:rPr>
        <w:t>erre)</w:t>
      </w:r>
      <w:r w:rsidRPr="00A2590E">
        <w:rPr>
          <w:rFonts w:ascii="Verdana" w:hAnsi="Verdana" w:cs="Times New Roman"/>
          <w:sz w:val="20"/>
          <w:szCs w:val="20"/>
        </w:rPr>
        <w:t xml:space="preserve"> : ces fils fournissent le chemin de retour vers le châssis. De nombreux problèmes peuvent être dus à de mauvaises connexions au châssis pour cause de corrosion ou de peinture neuve.</w:t>
      </w:r>
    </w:p>
    <w:p w14:paraId="4DF0F05A" w14:textId="77777777" w:rsidR="00962C60" w:rsidRPr="00A2590E" w:rsidRDefault="00FA6CC7" w:rsidP="00962C60">
      <w:pPr>
        <w:rPr>
          <w:rFonts w:ascii="Verdana" w:eastAsia="Times New Roman" w:hAnsi="Verdana" w:cs="Times New Roman"/>
          <w:sz w:val="20"/>
          <w:szCs w:val="20"/>
        </w:rPr>
      </w:pPr>
      <w:r w:rsidRPr="00A2590E">
        <w:rPr>
          <w:rFonts w:ascii="Verdana" w:eastAsia="Times New Roman" w:hAnsi="Verdana" w:cs="Times New Roman"/>
          <w:sz w:val="20"/>
          <w:szCs w:val="20"/>
        </w:rPr>
        <w:t>Tableau d’identification des fils</w:t>
      </w:r>
    </w:p>
    <w:tbl>
      <w:tblPr>
        <w:tblpPr w:leftFromText="141" w:rightFromText="141" w:vertAnchor="text" w:tblpY="1"/>
        <w:tblOverlap w:val="never"/>
        <w:tblW w:w="5000" w:type="pct"/>
        <w:tblCellSpacing w:w="11" w:type="dxa"/>
        <w:tblBorders>
          <w:top w:val="outset" w:sz="4" w:space="0" w:color="auto"/>
          <w:left w:val="outset" w:sz="4" w:space="0" w:color="auto"/>
          <w:bottom w:val="outset" w:sz="4" w:space="0" w:color="auto"/>
          <w:right w:val="outset" w:sz="4" w:space="0" w:color="auto"/>
          <w:insideH w:val="outset" w:sz="4" w:space="0" w:color="auto"/>
          <w:insideV w:val="outset" w:sz="4" w:space="0" w:color="auto"/>
        </w:tblBorders>
        <w:shd w:val="clear" w:color="auto" w:fill="FFFFFF"/>
        <w:tblLayout w:type="fixed"/>
        <w:tblCellMar>
          <w:top w:w="80" w:type="dxa"/>
          <w:left w:w="80" w:type="dxa"/>
          <w:bottom w:w="80" w:type="dxa"/>
          <w:right w:w="80" w:type="dxa"/>
        </w:tblCellMar>
        <w:tblLook w:val="04A0" w:firstRow="1" w:lastRow="0" w:firstColumn="1" w:lastColumn="0" w:noHBand="0" w:noVBand="1"/>
      </w:tblPr>
      <w:tblGrid>
        <w:gridCol w:w="1206"/>
        <w:gridCol w:w="1404"/>
        <w:gridCol w:w="747"/>
        <w:gridCol w:w="3163"/>
        <w:gridCol w:w="1269"/>
        <w:gridCol w:w="192"/>
        <w:gridCol w:w="1309"/>
      </w:tblGrid>
      <w:tr w:rsidR="001C11C7" w:rsidRPr="00A2590E" w14:paraId="6C3ED957" w14:textId="77777777" w:rsidTr="001C11C7">
        <w:trPr>
          <w:tblCellSpacing w:w="11" w:type="dxa"/>
        </w:trPr>
        <w:tc>
          <w:tcPr>
            <w:tcW w:w="635" w:type="pct"/>
            <w:shd w:val="clear" w:color="auto" w:fill="C0C0C0"/>
            <w:vAlign w:val="center"/>
            <w:hideMark/>
          </w:tcPr>
          <w:p w14:paraId="2F41820A" w14:textId="77777777" w:rsidR="00187022" w:rsidRPr="00A2590E" w:rsidRDefault="00187022" w:rsidP="00F9012B">
            <w:pPr>
              <w:jc w:val="center"/>
              <w:rPr>
                <w:rFonts w:ascii="Verdana" w:eastAsia="Times New Roman" w:hAnsi="Verdana" w:cs="Times New Roman"/>
                <w:sz w:val="20"/>
                <w:szCs w:val="20"/>
              </w:rPr>
            </w:pPr>
            <w:bookmarkStart w:id="0" w:name="_GoBack" w:colFirst="2" w:colLast="2"/>
            <w:r w:rsidRPr="00A2590E">
              <w:rPr>
                <w:rFonts w:ascii="Verdana" w:eastAsia="Times New Roman" w:hAnsi="Verdana" w:cs="Times New Roman"/>
                <w:sz w:val="20"/>
                <w:szCs w:val="20"/>
              </w:rPr>
              <w:t>Couleur principale</w:t>
            </w:r>
          </w:p>
        </w:tc>
        <w:tc>
          <w:tcPr>
            <w:tcW w:w="747" w:type="pct"/>
            <w:shd w:val="clear" w:color="auto" w:fill="C0C0C0"/>
            <w:vAlign w:val="center"/>
            <w:hideMark/>
          </w:tcPr>
          <w:p w14:paraId="7F268F33" w14:textId="77777777" w:rsidR="00187022" w:rsidRPr="00A2590E" w:rsidRDefault="00187022" w:rsidP="00F9012B">
            <w:pPr>
              <w:jc w:val="center"/>
              <w:rPr>
                <w:rFonts w:ascii="Verdana" w:eastAsia="Times New Roman" w:hAnsi="Verdana" w:cs="Times New Roman"/>
                <w:sz w:val="20"/>
                <w:szCs w:val="20"/>
              </w:rPr>
            </w:pPr>
            <w:r w:rsidRPr="00A2590E">
              <w:rPr>
                <w:rFonts w:ascii="Verdana" w:eastAsia="Times New Roman" w:hAnsi="Verdana" w:cs="Times New Roman"/>
                <w:sz w:val="20"/>
                <w:szCs w:val="20"/>
              </w:rPr>
              <w:t>Couleur secondaire</w:t>
            </w:r>
          </w:p>
        </w:tc>
        <w:tc>
          <w:tcPr>
            <w:tcW w:w="392" w:type="pct"/>
            <w:shd w:val="clear" w:color="auto" w:fill="C0C0C0"/>
          </w:tcPr>
          <w:p w14:paraId="2FBE701C" w14:textId="275DDB5F" w:rsidR="00187022" w:rsidRPr="00187022" w:rsidRDefault="00187022" w:rsidP="00187022">
            <w:pPr>
              <w:jc w:val="center"/>
              <w:rPr>
                <w:rFonts w:ascii="Verdana" w:eastAsia="Times New Roman" w:hAnsi="Verdana" w:cs="Times New Roman"/>
                <w:bCs/>
                <w:sz w:val="20"/>
                <w:szCs w:val="20"/>
              </w:rPr>
            </w:pPr>
            <w:r w:rsidRPr="00187022">
              <w:rPr>
                <w:rFonts w:ascii="Verdana" w:eastAsia="Times New Roman" w:hAnsi="Verdana" w:cs="Times New Roman"/>
                <w:bCs/>
                <w:sz w:val="20"/>
                <w:szCs w:val="20"/>
              </w:rPr>
              <w:t>Code</w:t>
            </w:r>
          </w:p>
        </w:tc>
        <w:tc>
          <w:tcPr>
            <w:tcW w:w="1699" w:type="pct"/>
            <w:tcBorders>
              <w:right w:val="inset" w:sz="6" w:space="0" w:color="8DB3E2" w:themeColor="text2" w:themeTint="66"/>
            </w:tcBorders>
            <w:shd w:val="clear" w:color="auto" w:fill="C0C0C0"/>
            <w:vAlign w:val="center"/>
            <w:hideMark/>
          </w:tcPr>
          <w:p w14:paraId="05508201" w14:textId="3A1416E0" w:rsidR="00187022" w:rsidRPr="00A2590E" w:rsidRDefault="00187022" w:rsidP="00F9012B">
            <w:pPr>
              <w:jc w:val="center"/>
              <w:rPr>
                <w:rFonts w:ascii="Verdana" w:eastAsia="Times New Roman" w:hAnsi="Verdana" w:cs="Times New Roman"/>
                <w:b/>
                <w:bCs/>
                <w:sz w:val="20"/>
                <w:szCs w:val="20"/>
              </w:rPr>
            </w:pPr>
            <w:r w:rsidRPr="00A2590E">
              <w:rPr>
                <w:rFonts w:ascii="Verdana" w:eastAsia="Times New Roman" w:hAnsi="Verdana" w:cs="Times New Roman"/>
                <w:b/>
                <w:bCs/>
                <w:sz w:val="20"/>
                <w:szCs w:val="20"/>
              </w:rPr>
              <w:t>Fonction</w:t>
            </w:r>
          </w:p>
        </w:tc>
        <w:tc>
          <w:tcPr>
            <w:tcW w:w="674" w:type="pct"/>
            <w:tcBorders>
              <w:top w:val="inset" w:sz="6" w:space="0" w:color="8DB3E2" w:themeColor="text2" w:themeTint="66"/>
              <w:left w:val="inset" w:sz="6" w:space="0" w:color="8DB3E2" w:themeColor="text2" w:themeTint="66"/>
              <w:bottom w:val="inset" w:sz="6" w:space="0" w:color="8DB3E2" w:themeColor="text2" w:themeTint="66"/>
              <w:right w:val="inset" w:sz="6" w:space="0" w:color="8DB3E2" w:themeColor="text2" w:themeTint="66"/>
            </w:tcBorders>
            <w:shd w:val="clear" w:color="auto" w:fill="C0C0C0"/>
            <w:vAlign w:val="center"/>
            <w:hideMark/>
          </w:tcPr>
          <w:p w14:paraId="7C98182E" w14:textId="77777777" w:rsidR="00187022" w:rsidRPr="00A2590E" w:rsidRDefault="00187022" w:rsidP="00F9012B">
            <w:pPr>
              <w:jc w:val="center"/>
              <w:rPr>
                <w:rFonts w:ascii="Verdana" w:eastAsia="Times New Roman" w:hAnsi="Verdana" w:cs="Times New Roman"/>
                <w:sz w:val="20"/>
                <w:szCs w:val="20"/>
              </w:rPr>
            </w:pPr>
            <w:r w:rsidRPr="00A2590E">
              <w:rPr>
                <w:rFonts w:ascii="Verdana" w:eastAsia="Times New Roman" w:hAnsi="Verdana" w:cs="Times New Roman"/>
                <w:sz w:val="20"/>
                <w:szCs w:val="20"/>
              </w:rPr>
              <w:t>Couleur 1</w:t>
            </w:r>
          </w:p>
        </w:tc>
        <w:tc>
          <w:tcPr>
            <w:tcW w:w="770" w:type="pct"/>
            <w:gridSpan w:val="2"/>
            <w:tcBorders>
              <w:left w:val="inset" w:sz="6" w:space="0" w:color="8DB3E2" w:themeColor="text2" w:themeTint="66"/>
            </w:tcBorders>
            <w:shd w:val="clear" w:color="auto" w:fill="C0C0C0"/>
            <w:vAlign w:val="center"/>
            <w:hideMark/>
          </w:tcPr>
          <w:p w14:paraId="71E4A946" w14:textId="77777777" w:rsidR="00187022" w:rsidRPr="00A2590E" w:rsidRDefault="00187022" w:rsidP="00F9012B">
            <w:pPr>
              <w:jc w:val="center"/>
              <w:rPr>
                <w:rFonts w:ascii="Verdana" w:eastAsia="Times New Roman" w:hAnsi="Verdana" w:cs="Times New Roman"/>
                <w:sz w:val="20"/>
                <w:szCs w:val="20"/>
              </w:rPr>
            </w:pPr>
            <w:r w:rsidRPr="00A2590E">
              <w:rPr>
                <w:rFonts w:ascii="Verdana" w:eastAsia="Times New Roman" w:hAnsi="Verdana" w:cs="Times New Roman"/>
                <w:sz w:val="20"/>
                <w:szCs w:val="20"/>
              </w:rPr>
              <w:t>Couleur 2</w:t>
            </w:r>
          </w:p>
        </w:tc>
      </w:tr>
      <w:tr w:rsidR="001C11C7" w:rsidRPr="00A2590E" w14:paraId="66837C27" w14:textId="77777777" w:rsidTr="001C11C7">
        <w:trPr>
          <w:tblCellSpacing w:w="11" w:type="dxa"/>
        </w:trPr>
        <w:tc>
          <w:tcPr>
            <w:tcW w:w="635" w:type="pct"/>
            <w:shd w:val="clear" w:color="auto" w:fill="FFFFFF"/>
            <w:hideMark/>
          </w:tcPr>
          <w:p w14:paraId="4224C2A3" w14:textId="45C52F05"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Noir</w:t>
            </w:r>
          </w:p>
        </w:tc>
        <w:tc>
          <w:tcPr>
            <w:tcW w:w="747" w:type="pct"/>
            <w:shd w:val="clear" w:color="auto" w:fill="FFFFFF"/>
            <w:hideMark/>
          </w:tcPr>
          <w:p w14:paraId="174BAD93"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c>
          <w:tcPr>
            <w:tcW w:w="392" w:type="pct"/>
            <w:shd w:val="clear" w:color="auto" w:fill="FFFFFF"/>
          </w:tcPr>
          <w:p w14:paraId="1A59D200" w14:textId="56B5891A" w:rsidR="00187022" w:rsidRPr="00A2590E" w:rsidRDefault="00187022" w:rsidP="00187022">
            <w:pPr>
              <w:jc w:val="center"/>
              <w:rPr>
                <w:rFonts w:ascii="Verdana" w:eastAsia="Times New Roman" w:hAnsi="Verdana" w:cs="Times New Roman"/>
                <w:sz w:val="20"/>
                <w:szCs w:val="20"/>
              </w:rPr>
            </w:pPr>
            <w:r>
              <w:rPr>
                <w:rFonts w:ascii="Verdana" w:eastAsia="Times New Roman" w:hAnsi="Verdana" w:cs="Times New Roman"/>
                <w:sz w:val="20"/>
                <w:szCs w:val="20"/>
              </w:rPr>
              <w:t>B</w:t>
            </w:r>
          </w:p>
        </w:tc>
        <w:tc>
          <w:tcPr>
            <w:tcW w:w="1699" w:type="pct"/>
            <w:tcBorders>
              <w:right w:val="inset" w:sz="6" w:space="0" w:color="8DB3E2" w:themeColor="text2" w:themeTint="66"/>
            </w:tcBorders>
            <w:shd w:val="clear" w:color="auto" w:fill="FFFFFF"/>
            <w:hideMark/>
          </w:tcPr>
          <w:p w14:paraId="4D4EA962" w14:textId="37DFA8C1"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Tous les fils de masse</w:t>
            </w:r>
          </w:p>
        </w:tc>
        <w:tc>
          <w:tcPr>
            <w:tcW w:w="1456" w:type="pct"/>
            <w:gridSpan w:val="3"/>
            <w:tcBorders>
              <w:top w:val="inset" w:sz="6" w:space="0" w:color="8DB3E2" w:themeColor="text2" w:themeTint="66"/>
              <w:left w:val="inset" w:sz="6" w:space="0" w:color="8DB3E2" w:themeColor="text2" w:themeTint="66"/>
              <w:bottom w:val="inset" w:sz="6" w:space="0" w:color="8DB3E2" w:themeColor="text2" w:themeTint="66"/>
              <w:right w:val="inset" w:sz="6" w:space="0" w:color="8DB3E2" w:themeColor="text2" w:themeTint="66"/>
            </w:tcBorders>
            <w:shd w:val="clear" w:color="auto" w:fill="000000"/>
            <w:hideMark/>
          </w:tcPr>
          <w:p w14:paraId="5DC4EB4B"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r>
      <w:tr w:rsidR="001C11C7" w:rsidRPr="00A2590E" w14:paraId="519A3CE7" w14:textId="77777777" w:rsidTr="001C11C7">
        <w:trPr>
          <w:tblCellSpacing w:w="11" w:type="dxa"/>
        </w:trPr>
        <w:tc>
          <w:tcPr>
            <w:tcW w:w="635" w:type="pct"/>
            <w:shd w:val="clear" w:color="auto" w:fill="FFFFFF"/>
            <w:hideMark/>
          </w:tcPr>
          <w:p w14:paraId="5D3ED130" w14:textId="464565E9"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Noir</w:t>
            </w:r>
          </w:p>
        </w:tc>
        <w:tc>
          <w:tcPr>
            <w:tcW w:w="747" w:type="pct"/>
            <w:shd w:val="clear" w:color="auto" w:fill="FFFFFF"/>
            <w:hideMark/>
          </w:tcPr>
          <w:p w14:paraId="4DEC034A" w14:textId="7EE3E3B5"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Bleu</w:t>
            </w:r>
          </w:p>
        </w:tc>
        <w:tc>
          <w:tcPr>
            <w:tcW w:w="392" w:type="pct"/>
            <w:shd w:val="clear" w:color="auto" w:fill="FFFFFF"/>
          </w:tcPr>
          <w:p w14:paraId="034ABB8D" w14:textId="0D599020" w:rsidR="00187022" w:rsidRPr="00A2590E" w:rsidRDefault="00187022" w:rsidP="00187022">
            <w:pPr>
              <w:jc w:val="center"/>
              <w:rPr>
                <w:rFonts w:ascii="Verdana" w:eastAsia="Times New Roman" w:hAnsi="Verdana" w:cs="Times New Roman"/>
                <w:sz w:val="20"/>
                <w:szCs w:val="20"/>
              </w:rPr>
            </w:pPr>
            <w:r>
              <w:rPr>
                <w:rFonts w:ascii="Verdana" w:eastAsia="Times New Roman" w:hAnsi="Verdana" w:cs="Times New Roman"/>
                <w:sz w:val="20"/>
                <w:szCs w:val="20"/>
              </w:rPr>
              <w:t>BU</w:t>
            </w:r>
          </w:p>
        </w:tc>
        <w:tc>
          <w:tcPr>
            <w:tcW w:w="1699" w:type="pct"/>
            <w:tcBorders>
              <w:right w:val="inset" w:sz="6" w:space="0" w:color="8DB3E2" w:themeColor="text2" w:themeTint="66"/>
            </w:tcBorders>
            <w:shd w:val="clear" w:color="auto" w:fill="FFFFFF"/>
            <w:hideMark/>
          </w:tcPr>
          <w:p w14:paraId="72471A73" w14:textId="02DA1455"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Capteur de compte-tours/Compte-tours</w:t>
            </w:r>
            <w:r>
              <w:rPr>
                <w:rFonts w:ascii="Verdana" w:eastAsia="Times New Roman" w:hAnsi="Verdana" w:cs="Times New Roman"/>
                <w:sz w:val="20"/>
                <w:szCs w:val="20"/>
              </w:rPr>
              <w:t xml:space="preserve"> – </w:t>
            </w:r>
            <w:r w:rsidRPr="00A2590E">
              <w:rPr>
                <w:rFonts w:ascii="Verdana" w:eastAsia="Times New Roman" w:hAnsi="Verdana" w:cs="Times New Roman"/>
                <w:sz w:val="20"/>
                <w:szCs w:val="20"/>
              </w:rPr>
              <w:t xml:space="preserve">Contact </w:t>
            </w:r>
            <w:r>
              <w:rPr>
                <w:rFonts w:ascii="Verdana" w:eastAsia="Times New Roman" w:hAnsi="Verdana" w:cs="Times New Roman"/>
                <w:sz w:val="20"/>
                <w:szCs w:val="20"/>
              </w:rPr>
              <w:t>siège</w:t>
            </w:r>
            <w:r w:rsidRPr="00A2590E">
              <w:rPr>
                <w:rFonts w:ascii="Verdana" w:eastAsia="Times New Roman" w:hAnsi="Verdana" w:cs="Times New Roman"/>
                <w:sz w:val="20"/>
                <w:szCs w:val="20"/>
              </w:rPr>
              <w:t xml:space="preserve"> passager</w:t>
            </w:r>
          </w:p>
        </w:tc>
        <w:tc>
          <w:tcPr>
            <w:tcW w:w="674" w:type="pct"/>
            <w:tcBorders>
              <w:top w:val="inset" w:sz="6" w:space="0" w:color="8DB3E2" w:themeColor="text2" w:themeTint="66"/>
              <w:left w:val="inset" w:sz="6" w:space="0" w:color="8DB3E2" w:themeColor="text2" w:themeTint="66"/>
              <w:bottom w:val="inset" w:sz="6" w:space="0" w:color="8DB3E2" w:themeColor="text2" w:themeTint="66"/>
              <w:right w:val="inset" w:sz="6" w:space="0" w:color="8DB3E2" w:themeColor="text2" w:themeTint="66"/>
            </w:tcBorders>
            <w:shd w:val="clear" w:color="auto" w:fill="000000"/>
            <w:hideMark/>
          </w:tcPr>
          <w:p w14:paraId="2CCEB58D"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c>
          <w:tcPr>
            <w:tcW w:w="770" w:type="pct"/>
            <w:gridSpan w:val="2"/>
            <w:tcBorders>
              <w:left w:val="inset" w:sz="6" w:space="0" w:color="8DB3E2" w:themeColor="text2" w:themeTint="66"/>
            </w:tcBorders>
            <w:shd w:val="clear" w:color="auto" w:fill="0000FF"/>
            <w:hideMark/>
          </w:tcPr>
          <w:p w14:paraId="11179ACC"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r>
      <w:tr w:rsidR="001C11C7" w:rsidRPr="00A2590E" w14:paraId="7CBBA0EF" w14:textId="77777777" w:rsidTr="001C11C7">
        <w:trPr>
          <w:tblCellSpacing w:w="11" w:type="dxa"/>
        </w:trPr>
        <w:tc>
          <w:tcPr>
            <w:tcW w:w="635" w:type="pct"/>
            <w:shd w:val="clear" w:color="auto" w:fill="FFFFFF"/>
            <w:hideMark/>
          </w:tcPr>
          <w:p w14:paraId="251F5DFC" w14:textId="55C44609"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Noir</w:t>
            </w:r>
          </w:p>
        </w:tc>
        <w:tc>
          <w:tcPr>
            <w:tcW w:w="747" w:type="pct"/>
            <w:shd w:val="clear" w:color="auto" w:fill="FFFFFF"/>
            <w:hideMark/>
          </w:tcPr>
          <w:p w14:paraId="3F654DE2" w14:textId="01043662"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Rouge</w:t>
            </w:r>
          </w:p>
        </w:tc>
        <w:tc>
          <w:tcPr>
            <w:tcW w:w="392" w:type="pct"/>
            <w:shd w:val="clear" w:color="auto" w:fill="FFFFFF"/>
          </w:tcPr>
          <w:p w14:paraId="43F023D3" w14:textId="3FFAE1C2" w:rsidR="00187022" w:rsidRPr="00A2590E" w:rsidRDefault="00187022" w:rsidP="00187022">
            <w:pPr>
              <w:jc w:val="center"/>
              <w:rPr>
                <w:rFonts w:ascii="Verdana" w:eastAsia="Times New Roman" w:hAnsi="Verdana" w:cs="Times New Roman"/>
                <w:sz w:val="20"/>
                <w:szCs w:val="20"/>
              </w:rPr>
            </w:pPr>
            <w:r>
              <w:rPr>
                <w:rFonts w:ascii="Verdana" w:eastAsia="Times New Roman" w:hAnsi="Verdana" w:cs="Times New Roman"/>
                <w:sz w:val="20"/>
                <w:szCs w:val="20"/>
              </w:rPr>
              <w:t>BR</w:t>
            </w:r>
          </w:p>
        </w:tc>
        <w:tc>
          <w:tcPr>
            <w:tcW w:w="1699" w:type="pct"/>
            <w:tcBorders>
              <w:right w:val="inset" w:sz="6" w:space="0" w:color="8DB3E2" w:themeColor="text2" w:themeTint="66"/>
            </w:tcBorders>
            <w:shd w:val="clear" w:color="auto" w:fill="FFFFFF"/>
            <w:hideMark/>
          </w:tcPr>
          <w:p w14:paraId="2C69BFEE" w14:textId="6509CC51"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Capteur de compte-tours/Compte-tours</w:t>
            </w:r>
          </w:p>
        </w:tc>
        <w:tc>
          <w:tcPr>
            <w:tcW w:w="674" w:type="pct"/>
            <w:tcBorders>
              <w:top w:val="inset" w:sz="6" w:space="0" w:color="8DB3E2" w:themeColor="text2" w:themeTint="66"/>
              <w:left w:val="inset" w:sz="6" w:space="0" w:color="8DB3E2" w:themeColor="text2" w:themeTint="66"/>
              <w:bottom w:val="inset" w:sz="6" w:space="0" w:color="8DB3E2" w:themeColor="text2" w:themeTint="66"/>
              <w:right w:val="inset" w:sz="6" w:space="0" w:color="8DB3E2" w:themeColor="text2" w:themeTint="66"/>
            </w:tcBorders>
            <w:shd w:val="clear" w:color="auto" w:fill="000000"/>
            <w:hideMark/>
          </w:tcPr>
          <w:p w14:paraId="6FF4C55B"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c>
          <w:tcPr>
            <w:tcW w:w="770" w:type="pct"/>
            <w:gridSpan w:val="2"/>
            <w:tcBorders>
              <w:left w:val="inset" w:sz="6" w:space="0" w:color="8DB3E2" w:themeColor="text2" w:themeTint="66"/>
            </w:tcBorders>
            <w:shd w:val="clear" w:color="auto" w:fill="FF0000"/>
            <w:hideMark/>
          </w:tcPr>
          <w:p w14:paraId="1C44213B"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r>
      <w:tr w:rsidR="001C11C7" w:rsidRPr="00A2590E" w14:paraId="15B05197" w14:textId="77777777" w:rsidTr="001C11C7">
        <w:trPr>
          <w:tblCellSpacing w:w="11" w:type="dxa"/>
        </w:trPr>
        <w:tc>
          <w:tcPr>
            <w:tcW w:w="635" w:type="pct"/>
            <w:shd w:val="clear" w:color="auto" w:fill="FFFFFF"/>
            <w:hideMark/>
          </w:tcPr>
          <w:p w14:paraId="4519DC1F" w14:textId="06FE5988"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Noir</w:t>
            </w:r>
          </w:p>
        </w:tc>
        <w:tc>
          <w:tcPr>
            <w:tcW w:w="747" w:type="pct"/>
            <w:shd w:val="clear" w:color="auto" w:fill="FFFFFF"/>
            <w:hideMark/>
          </w:tcPr>
          <w:p w14:paraId="0C1E6F4D" w14:textId="4D41FE14"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Violet</w:t>
            </w:r>
          </w:p>
        </w:tc>
        <w:tc>
          <w:tcPr>
            <w:tcW w:w="392" w:type="pct"/>
            <w:shd w:val="clear" w:color="auto" w:fill="FFFFFF"/>
          </w:tcPr>
          <w:p w14:paraId="539EF941" w14:textId="16B3A9EB" w:rsidR="00187022" w:rsidRPr="00A2590E" w:rsidRDefault="00187022" w:rsidP="00187022">
            <w:pPr>
              <w:jc w:val="center"/>
              <w:rPr>
                <w:rFonts w:ascii="Verdana" w:eastAsia="Times New Roman" w:hAnsi="Verdana" w:cs="Times New Roman"/>
                <w:sz w:val="20"/>
                <w:szCs w:val="20"/>
              </w:rPr>
            </w:pPr>
            <w:r>
              <w:rPr>
                <w:rFonts w:ascii="Verdana" w:eastAsia="Times New Roman" w:hAnsi="Verdana" w:cs="Times New Roman"/>
                <w:sz w:val="20"/>
                <w:szCs w:val="20"/>
              </w:rPr>
              <w:t>BP</w:t>
            </w:r>
          </w:p>
        </w:tc>
        <w:tc>
          <w:tcPr>
            <w:tcW w:w="1699" w:type="pct"/>
            <w:tcBorders>
              <w:right w:val="inset" w:sz="6" w:space="0" w:color="8DB3E2" w:themeColor="text2" w:themeTint="66"/>
            </w:tcBorders>
            <w:shd w:val="clear" w:color="auto" w:fill="FFFFFF"/>
            <w:hideMark/>
          </w:tcPr>
          <w:p w14:paraId="06A08EE1" w14:textId="6E9B3722"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Sonde de température d’eau/Voyant d’alerte</w:t>
            </w:r>
            <w:r>
              <w:rPr>
                <w:rFonts w:ascii="Verdana" w:eastAsia="Times New Roman" w:hAnsi="Verdana" w:cs="Times New Roman"/>
                <w:sz w:val="20"/>
                <w:szCs w:val="20"/>
              </w:rPr>
              <w:t xml:space="preserve"> – </w:t>
            </w:r>
            <w:r w:rsidRPr="00A2590E">
              <w:rPr>
                <w:rFonts w:ascii="Verdana" w:eastAsia="Times New Roman" w:hAnsi="Verdana" w:cs="Times New Roman"/>
                <w:sz w:val="20"/>
                <w:szCs w:val="20"/>
              </w:rPr>
              <w:t>Défaillance du circuit de freinage (PDWA)</w:t>
            </w:r>
          </w:p>
        </w:tc>
        <w:tc>
          <w:tcPr>
            <w:tcW w:w="674" w:type="pct"/>
            <w:tcBorders>
              <w:top w:val="inset" w:sz="6" w:space="0" w:color="8DB3E2" w:themeColor="text2" w:themeTint="66"/>
              <w:left w:val="inset" w:sz="6" w:space="0" w:color="8DB3E2" w:themeColor="text2" w:themeTint="66"/>
              <w:bottom w:val="inset" w:sz="6" w:space="0" w:color="8DB3E2" w:themeColor="text2" w:themeTint="66"/>
              <w:right w:val="inset" w:sz="6" w:space="0" w:color="8DB3E2" w:themeColor="text2" w:themeTint="66"/>
            </w:tcBorders>
            <w:shd w:val="clear" w:color="auto" w:fill="000000"/>
            <w:hideMark/>
          </w:tcPr>
          <w:p w14:paraId="5896002A"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c>
          <w:tcPr>
            <w:tcW w:w="770" w:type="pct"/>
            <w:gridSpan w:val="2"/>
            <w:tcBorders>
              <w:left w:val="inset" w:sz="6" w:space="0" w:color="8DB3E2" w:themeColor="text2" w:themeTint="66"/>
            </w:tcBorders>
            <w:shd w:val="clear" w:color="auto" w:fill="800080"/>
            <w:hideMark/>
          </w:tcPr>
          <w:p w14:paraId="0D912E77"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r>
      <w:tr w:rsidR="001C11C7" w:rsidRPr="00A2590E" w14:paraId="75725EFE" w14:textId="77777777" w:rsidTr="001C11C7">
        <w:trPr>
          <w:tblCellSpacing w:w="11" w:type="dxa"/>
        </w:trPr>
        <w:tc>
          <w:tcPr>
            <w:tcW w:w="635" w:type="pct"/>
            <w:shd w:val="clear" w:color="auto" w:fill="FFFFFF"/>
            <w:hideMark/>
          </w:tcPr>
          <w:p w14:paraId="2836D6D6" w14:textId="0D7C7ECB"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Noir</w:t>
            </w:r>
          </w:p>
        </w:tc>
        <w:tc>
          <w:tcPr>
            <w:tcW w:w="747" w:type="pct"/>
            <w:shd w:val="clear" w:color="auto" w:fill="FFFFFF"/>
            <w:hideMark/>
          </w:tcPr>
          <w:p w14:paraId="5ADCA66F" w14:textId="3F8DAD6B"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Vert</w:t>
            </w:r>
          </w:p>
        </w:tc>
        <w:tc>
          <w:tcPr>
            <w:tcW w:w="392" w:type="pct"/>
            <w:shd w:val="clear" w:color="auto" w:fill="FFFFFF"/>
          </w:tcPr>
          <w:p w14:paraId="19918DBF" w14:textId="058A5911" w:rsidR="00187022" w:rsidRPr="00A2590E" w:rsidRDefault="00187022" w:rsidP="00187022">
            <w:pPr>
              <w:jc w:val="center"/>
              <w:rPr>
                <w:rFonts w:ascii="Verdana" w:eastAsia="Times New Roman" w:hAnsi="Verdana" w:cs="Times New Roman"/>
                <w:sz w:val="20"/>
                <w:szCs w:val="20"/>
              </w:rPr>
            </w:pPr>
            <w:r>
              <w:rPr>
                <w:rFonts w:ascii="Verdana" w:eastAsia="Times New Roman" w:hAnsi="Verdana" w:cs="Times New Roman"/>
                <w:sz w:val="20"/>
                <w:szCs w:val="20"/>
              </w:rPr>
              <w:t>BG</w:t>
            </w:r>
          </w:p>
        </w:tc>
        <w:tc>
          <w:tcPr>
            <w:tcW w:w="1699" w:type="pct"/>
            <w:tcBorders>
              <w:right w:val="inset" w:sz="6" w:space="0" w:color="8DB3E2" w:themeColor="text2" w:themeTint="66"/>
            </w:tcBorders>
            <w:shd w:val="clear" w:color="auto" w:fill="FFFFFF"/>
            <w:hideMark/>
          </w:tcPr>
          <w:p w14:paraId="5DE9D03B" w14:textId="14CD0DA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Relais/Ventilateur électrique de refroidissement</w:t>
            </w:r>
            <w:r>
              <w:rPr>
                <w:rFonts w:ascii="Verdana" w:eastAsia="Times New Roman" w:hAnsi="Verdana" w:cs="Times New Roman"/>
                <w:sz w:val="20"/>
                <w:szCs w:val="20"/>
              </w:rPr>
              <w:t xml:space="preserve"> – Commande d’essuie-glaces/Essuie-glaces</w:t>
            </w:r>
          </w:p>
        </w:tc>
        <w:tc>
          <w:tcPr>
            <w:tcW w:w="674" w:type="pct"/>
            <w:tcBorders>
              <w:top w:val="inset" w:sz="6" w:space="0" w:color="8DB3E2" w:themeColor="text2" w:themeTint="66"/>
              <w:left w:val="inset" w:sz="6" w:space="0" w:color="8DB3E2" w:themeColor="text2" w:themeTint="66"/>
              <w:bottom w:val="inset" w:sz="6" w:space="0" w:color="8DB3E2" w:themeColor="text2" w:themeTint="66"/>
              <w:right w:val="inset" w:sz="6" w:space="0" w:color="8DB3E2" w:themeColor="text2" w:themeTint="66"/>
            </w:tcBorders>
            <w:shd w:val="clear" w:color="auto" w:fill="000000"/>
            <w:hideMark/>
          </w:tcPr>
          <w:p w14:paraId="6DE65474"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c>
          <w:tcPr>
            <w:tcW w:w="770" w:type="pct"/>
            <w:gridSpan w:val="2"/>
            <w:tcBorders>
              <w:left w:val="inset" w:sz="6" w:space="0" w:color="8DB3E2" w:themeColor="text2" w:themeTint="66"/>
            </w:tcBorders>
            <w:shd w:val="clear" w:color="auto" w:fill="008000"/>
            <w:hideMark/>
          </w:tcPr>
          <w:p w14:paraId="3842CAFF"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r>
      <w:tr w:rsidR="001C11C7" w:rsidRPr="00A2590E" w14:paraId="5E93DCBD" w14:textId="77777777" w:rsidTr="001C11C7">
        <w:trPr>
          <w:tblCellSpacing w:w="11" w:type="dxa"/>
        </w:trPr>
        <w:tc>
          <w:tcPr>
            <w:tcW w:w="635" w:type="pct"/>
            <w:shd w:val="clear" w:color="auto" w:fill="FFFFFF"/>
            <w:hideMark/>
          </w:tcPr>
          <w:p w14:paraId="3FB3259E" w14:textId="608C1F7C"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Noir</w:t>
            </w:r>
          </w:p>
        </w:tc>
        <w:tc>
          <w:tcPr>
            <w:tcW w:w="747" w:type="pct"/>
            <w:shd w:val="clear" w:color="auto" w:fill="FFFFFF"/>
            <w:hideMark/>
          </w:tcPr>
          <w:p w14:paraId="56B6F53D" w14:textId="73A2FF58"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Vert clair</w:t>
            </w:r>
          </w:p>
        </w:tc>
        <w:tc>
          <w:tcPr>
            <w:tcW w:w="392" w:type="pct"/>
            <w:shd w:val="clear" w:color="auto" w:fill="FFFFFF"/>
          </w:tcPr>
          <w:p w14:paraId="584A1D1C" w14:textId="27879999" w:rsidR="00187022" w:rsidRPr="00A2590E" w:rsidRDefault="00187022" w:rsidP="00187022">
            <w:pPr>
              <w:jc w:val="center"/>
              <w:rPr>
                <w:rFonts w:ascii="Verdana" w:eastAsia="Times New Roman" w:hAnsi="Verdana" w:cs="Times New Roman"/>
                <w:sz w:val="20"/>
                <w:szCs w:val="20"/>
              </w:rPr>
            </w:pPr>
            <w:r>
              <w:rPr>
                <w:rFonts w:ascii="Verdana" w:eastAsia="Times New Roman" w:hAnsi="Verdana" w:cs="Times New Roman"/>
                <w:sz w:val="20"/>
                <w:szCs w:val="20"/>
              </w:rPr>
              <w:t>B/LG</w:t>
            </w:r>
          </w:p>
        </w:tc>
        <w:tc>
          <w:tcPr>
            <w:tcW w:w="1699" w:type="pct"/>
            <w:tcBorders>
              <w:right w:val="inset" w:sz="6" w:space="0" w:color="8DB3E2" w:themeColor="text2" w:themeTint="66"/>
            </w:tcBorders>
            <w:shd w:val="clear" w:color="auto" w:fill="FFFFFF"/>
            <w:hideMark/>
          </w:tcPr>
          <w:p w14:paraId="43EB1301" w14:textId="7FF79633"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Indicateur de chute de pression dans le circuit de frein</w:t>
            </w:r>
            <w:r>
              <w:rPr>
                <w:rFonts w:ascii="Verdana" w:eastAsia="Times New Roman" w:hAnsi="Verdana" w:cs="Times New Roman"/>
                <w:sz w:val="20"/>
                <w:szCs w:val="20"/>
              </w:rPr>
              <w:t>age</w:t>
            </w:r>
            <w:r w:rsidRPr="00A2590E">
              <w:rPr>
                <w:rFonts w:ascii="Verdana" w:eastAsia="Times New Roman" w:hAnsi="Verdana" w:cs="Times New Roman"/>
                <w:sz w:val="20"/>
                <w:szCs w:val="20"/>
              </w:rPr>
              <w:t xml:space="preserve"> (PDWA)/Voyant d’alerte</w:t>
            </w:r>
            <w:r>
              <w:rPr>
                <w:rFonts w:ascii="Verdana" w:eastAsia="Times New Roman" w:hAnsi="Verdana" w:cs="Times New Roman"/>
                <w:sz w:val="20"/>
                <w:szCs w:val="20"/>
              </w:rPr>
              <w:t xml:space="preserve"> ou </w:t>
            </w:r>
            <w:proofErr w:type="spellStart"/>
            <w:r>
              <w:rPr>
                <w:rFonts w:ascii="Verdana" w:eastAsia="Times New Roman" w:hAnsi="Verdana" w:cs="Times New Roman"/>
                <w:sz w:val="20"/>
                <w:szCs w:val="20"/>
              </w:rPr>
              <w:t>buzzer</w:t>
            </w:r>
            <w:proofErr w:type="spellEnd"/>
            <w:r>
              <w:rPr>
                <w:rFonts w:ascii="Verdana" w:eastAsia="Times New Roman" w:hAnsi="Verdana" w:cs="Times New Roman"/>
                <w:sz w:val="20"/>
                <w:szCs w:val="20"/>
              </w:rPr>
              <w:t xml:space="preserve"> – Limiteur de course pour le moteur d’essuie-glace</w:t>
            </w:r>
          </w:p>
        </w:tc>
        <w:tc>
          <w:tcPr>
            <w:tcW w:w="674" w:type="pct"/>
            <w:tcBorders>
              <w:top w:val="inset" w:sz="6" w:space="0" w:color="8DB3E2" w:themeColor="text2" w:themeTint="66"/>
              <w:left w:val="inset" w:sz="6" w:space="0" w:color="8DB3E2" w:themeColor="text2" w:themeTint="66"/>
              <w:bottom w:val="inset" w:sz="6" w:space="0" w:color="8DB3E2" w:themeColor="text2" w:themeTint="66"/>
              <w:right w:val="inset" w:sz="6" w:space="0" w:color="8DB3E2" w:themeColor="text2" w:themeTint="66"/>
            </w:tcBorders>
            <w:shd w:val="clear" w:color="auto" w:fill="000000"/>
            <w:hideMark/>
          </w:tcPr>
          <w:p w14:paraId="2C44F225"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c>
          <w:tcPr>
            <w:tcW w:w="770" w:type="pct"/>
            <w:gridSpan w:val="2"/>
            <w:tcBorders>
              <w:left w:val="inset" w:sz="6" w:space="0" w:color="8DB3E2" w:themeColor="text2" w:themeTint="66"/>
            </w:tcBorders>
            <w:shd w:val="clear" w:color="auto" w:fill="00FF00"/>
            <w:hideMark/>
          </w:tcPr>
          <w:p w14:paraId="6C0A34AE"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r>
      <w:tr w:rsidR="001C11C7" w:rsidRPr="00A2590E" w14:paraId="42E95D84" w14:textId="77777777" w:rsidTr="001C11C7">
        <w:trPr>
          <w:tblCellSpacing w:w="11" w:type="dxa"/>
        </w:trPr>
        <w:tc>
          <w:tcPr>
            <w:tcW w:w="635" w:type="pct"/>
            <w:shd w:val="clear" w:color="auto" w:fill="FFFFFF"/>
            <w:hideMark/>
          </w:tcPr>
          <w:p w14:paraId="69881D4B" w14:textId="02032112"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Noir</w:t>
            </w:r>
          </w:p>
        </w:tc>
        <w:tc>
          <w:tcPr>
            <w:tcW w:w="747" w:type="pct"/>
            <w:shd w:val="clear" w:color="auto" w:fill="FFFFFF"/>
            <w:hideMark/>
          </w:tcPr>
          <w:p w14:paraId="25D8AFE6" w14:textId="124D6650"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Blanc</w:t>
            </w:r>
          </w:p>
        </w:tc>
        <w:tc>
          <w:tcPr>
            <w:tcW w:w="392" w:type="pct"/>
            <w:shd w:val="clear" w:color="auto" w:fill="FFFFFF"/>
          </w:tcPr>
          <w:p w14:paraId="2591DAE6" w14:textId="3B47483F" w:rsidR="00187022" w:rsidRDefault="001C11C7" w:rsidP="00187022">
            <w:pPr>
              <w:jc w:val="center"/>
              <w:rPr>
                <w:rFonts w:ascii="Verdana" w:eastAsia="Times New Roman" w:hAnsi="Verdana" w:cs="Times New Roman"/>
                <w:sz w:val="20"/>
                <w:szCs w:val="20"/>
              </w:rPr>
            </w:pPr>
            <w:r>
              <w:rPr>
                <w:rFonts w:ascii="Verdana" w:eastAsia="Times New Roman" w:hAnsi="Verdana" w:cs="Times New Roman"/>
                <w:sz w:val="20"/>
                <w:szCs w:val="20"/>
              </w:rPr>
              <w:t>BW</w:t>
            </w:r>
          </w:p>
        </w:tc>
        <w:tc>
          <w:tcPr>
            <w:tcW w:w="1699" w:type="pct"/>
            <w:tcBorders>
              <w:right w:val="inset" w:sz="6" w:space="0" w:color="8DB3E2" w:themeColor="text2" w:themeTint="66"/>
            </w:tcBorders>
            <w:shd w:val="clear" w:color="auto" w:fill="FFFFFF"/>
            <w:hideMark/>
          </w:tcPr>
          <w:p w14:paraId="04E0C261" w14:textId="2E4B9B4E" w:rsidR="00187022" w:rsidRPr="00A2590E" w:rsidRDefault="00187022" w:rsidP="00F9012B">
            <w:pPr>
              <w:rPr>
                <w:rFonts w:ascii="Verdana" w:eastAsia="Times New Roman" w:hAnsi="Verdana" w:cs="Times New Roman"/>
                <w:sz w:val="20"/>
                <w:szCs w:val="20"/>
              </w:rPr>
            </w:pPr>
            <w:r>
              <w:rPr>
                <w:rFonts w:ascii="Verdana" w:eastAsia="Times New Roman" w:hAnsi="Verdana" w:cs="Times New Roman"/>
                <w:sz w:val="20"/>
                <w:szCs w:val="20"/>
              </w:rPr>
              <w:t xml:space="preserve">Niveau de liquide de frein et </w:t>
            </w:r>
            <w:r w:rsidRPr="00A2590E">
              <w:rPr>
                <w:rFonts w:ascii="Verdana" w:eastAsia="Times New Roman" w:hAnsi="Verdana" w:cs="Times New Roman"/>
                <w:sz w:val="20"/>
                <w:szCs w:val="20"/>
              </w:rPr>
              <w:t>Détecteur sur frein de service</w:t>
            </w:r>
            <w:r>
              <w:rPr>
                <w:rFonts w:ascii="Verdana" w:eastAsia="Times New Roman" w:hAnsi="Verdana" w:cs="Times New Roman"/>
                <w:sz w:val="20"/>
                <w:szCs w:val="20"/>
              </w:rPr>
              <w:t>/Voyant d’alerte</w:t>
            </w:r>
            <w:r w:rsidRPr="00A2590E">
              <w:rPr>
                <w:rFonts w:ascii="Verdana" w:eastAsia="Times New Roman" w:hAnsi="Verdana" w:cs="Times New Roman"/>
                <w:sz w:val="20"/>
                <w:szCs w:val="20"/>
              </w:rPr>
              <w:t xml:space="preserve"> – Radio/Haut-parleurs</w:t>
            </w:r>
          </w:p>
        </w:tc>
        <w:tc>
          <w:tcPr>
            <w:tcW w:w="674" w:type="pct"/>
            <w:tcBorders>
              <w:top w:val="inset" w:sz="6" w:space="0" w:color="8DB3E2" w:themeColor="text2" w:themeTint="66"/>
              <w:left w:val="inset" w:sz="6" w:space="0" w:color="8DB3E2" w:themeColor="text2" w:themeTint="66"/>
              <w:bottom w:val="inset" w:sz="6" w:space="0" w:color="8DB3E2" w:themeColor="text2" w:themeTint="66"/>
              <w:right w:val="inset" w:sz="6" w:space="0" w:color="8DB3E2" w:themeColor="text2" w:themeTint="66"/>
            </w:tcBorders>
            <w:shd w:val="clear" w:color="auto" w:fill="000000"/>
            <w:hideMark/>
          </w:tcPr>
          <w:p w14:paraId="3D8DC314"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c>
          <w:tcPr>
            <w:tcW w:w="770" w:type="pct"/>
            <w:gridSpan w:val="2"/>
            <w:tcBorders>
              <w:left w:val="inset" w:sz="6" w:space="0" w:color="8DB3E2" w:themeColor="text2" w:themeTint="66"/>
            </w:tcBorders>
            <w:shd w:val="clear" w:color="auto" w:fill="FFFFFF"/>
            <w:hideMark/>
          </w:tcPr>
          <w:p w14:paraId="0281A6D1"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r>
      <w:tr w:rsidR="001C11C7" w:rsidRPr="00A2590E" w14:paraId="0BB67871" w14:textId="77777777" w:rsidTr="001C11C7">
        <w:trPr>
          <w:tblCellSpacing w:w="11" w:type="dxa"/>
        </w:trPr>
        <w:tc>
          <w:tcPr>
            <w:tcW w:w="635" w:type="pct"/>
            <w:shd w:val="clear" w:color="auto" w:fill="FFFFFF"/>
            <w:hideMark/>
          </w:tcPr>
          <w:p w14:paraId="0DB576A3" w14:textId="3D2DD006"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Noir</w:t>
            </w:r>
          </w:p>
        </w:tc>
        <w:tc>
          <w:tcPr>
            <w:tcW w:w="747" w:type="pct"/>
            <w:shd w:val="clear" w:color="auto" w:fill="FFFFFF"/>
            <w:hideMark/>
          </w:tcPr>
          <w:p w14:paraId="059501FE" w14:textId="2697A986"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Jaune</w:t>
            </w:r>
          </w:p>
        </w:tc>
        <w:tc>
          <w:tcPr>
            <w:tcW w:w="392" w:type="pct"/>
            <w:shd w:val="clear" w:color="auto" w:fill="FFFFFF"/>
          </w:tcPr>
          <w:p w14:paraId="5494CDB1" w14:textId="38AB6264" w:rsidR="00187022" w:rsidRPr="00A2590E" w:rsidRDefault="001C11C7" w:rsidP="00187022">
            <w:pPr>
              <w:jc w:val="center"/>
              <w:rPr>
                <w:rFonts w:ascii="Verdana" w:eastAsia="Times New Roman" w:hAnsi="Verdana" w:cs="Times New Roman"/>
                <w:sz w:val="20"/>
                <w:szCs w:val="20"/>
              </w:rPr>
            </w:pPr>
            <w:r>
              <w:rPr>
                <w:rFonts w:ascii="Verdana" w:eastAsia="Times New Roman" w:hAnsi="Verdana" w:cs="Times New Roman"/>
                <w:sz w:val="20"/>
                <w:szCs w:val="20"/>
              </w:rPr>
              <w:t>BY</w:t>
            </w:r>
          </w:p>
        </w:tc>
        <w:tc>
          <w:tcPr>
            <w:tcW w:w="1699" w:type="pct"/>
            <w:tcBorders>
              <w:right w:val="inset" w:sz="6" w:space="0" w:color="8DB3E2" w:themeColor="text2" w:themeTint="66"/>
            </w:tcBorders>
            <w:shd w:val="clear" w:color="auto" w:fill="FFFFFF"/>
            <w:hideMark/>
          </w:tcPr>
          <w:p w14:paraId="407A1848" w14:textId="6787820B"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Compteur de vitesse</w:t>
            </w:r>
          </w:p>
        </w:tc>
        <w:tc>
          <w:tcPr>
            <w:tcW w:w="674" w:type="pct"/>
            <w:tcBorders>
              <w:top w:val="inset" w:sz="6" w:space="0" w:color="8DB3E2" w:themeColor="text2" w:themeTint="66"/>
              <w:left w:val="inset" w:sz="6" w:space="0" w:color="8DB3E2" w:themeColor="text2" w:themeTint="66"/>
              <w:bottom w:val="inset" w:sz="6" w:space="0" w:color="8DB3E2" w:themeColor="text2" w:themeTint="66"/>
              <w:right w:val="inset" w:sz="6" w:space="0" w:color="8DB3E2" w:themeColor="text2" w:themeTint="66"/>
            </w:tcBorders>
            <w:shd w:val="clear" w:color="auto" w:fill="000000"/>
            <w:hideMark/>
          </w:tcPr>
          <w:p w14:paraId="2702660A"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c>
          <w:tcPr>
            <w:tcW w:w="770" w:type="pct"/>
            <w:gridSpan w:val="2"/>
            <w:tcBorders>
              <w:left w:val="inset" w:sz="6" w:space="0" w:color="8DB3E2" w:themeColor="text2" w:themeTint="66"/>
            </w:tcBorders>
            <w:shd w:val="clear" w:color="auto" w:fill="FFFF00"/>
            <w:hideMark/>
          </w:tcPr>
          <w:p w14:paraId="221145FB"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r>
      <w:tr w:rsidR="001C11C7" w:rsidRPr="00A2590E" w14:paraId="14B960E9" w14:textId="77777777" w:rsidTr="001C11C7">
        <w:trPr>
          <w:tblCellSpacing w:w="11" w:type="dxa"/>
        </w:trPr>
        <w:tc>
          <w:tcPr>
            <w:tcW w:w="635" w:type="pct"/>
            <w:shd w:val="clear" w:color="auto" w:fill="FFFFFF"/>
            <w:hideMark/>
          </w:tcPr>
          <w:p w14:paraId="72373AC0" w14:textId="027C9F5E"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Noir</w:t>
            </w:r>
          </w:p>
        </w:tc>
        <w:tc>
          <w:tcPr>
            <w:tcW w:w="747" w:type="pct"/>
            <w:shd w:val="clear" w:color="auto" w:fill="FFFFFF"/>
            <w:hideMark/>
          </w:tcPr>
          <w:p w14:paraId="4BD5BE54" w14:textId="27A11699"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Orange</w:t>
            </w:r>
          </w:p>
        </w:tc>
        <w:tc>
          <w:tcPr>
            <w:tcW w:w="392" w:type="pct"/>
            <w:shd w:val="clear" w:color="auto" w:fill="FFFFFF"/>
          </w:tcPr>
          <w:p w14:paraId="075B10ED" w14:textId="21EA7770" w:rsidR="00187022" w:rsidRPr="00A2590E" w:rsidRDefault="001C11C7" w:rsidP="00187022">
            <w:pPr>
              <w:jc w:val="center"/>
              <w:rPr>
                <w:rFonts w:ascii="Verdana" w:eastAsia="Times New Roman" w:hAnsi="Verdana" w:cs="Times New Roman"/>
                <w:sz w:val="20"/>
                <w:szCs w:val="20"/>
              </w:rPr>
            </w:pPr>
            <w:r>
              <w:rPr>
                <w:rFonts w:ascii="Verdana" w:eastAsia="Times New Roman" w:hAnsi="Verdana" w:cs="Times New Roman"/>
                <w:sz w:val="20"/>
                <w:szCs w:val="20"/>
              </w:rPr>
              <w:t>BO</w:t>
            </w:r>
          </w:p>
        </w:tc>
        <w:tc>
          <w:tcPr>
            <w:tcW w:w="1699" w:type="pct"/>
            <w:tcBorders>
              <w:right w:val="inset" w:sz="6" w:space="0" w:color="8DB3E2" w:themeColor="text2" w:themeTint="66"/>
            </w:tcBorders>
            <w:shd w:val="clear" w:color="auto" w:fill="FFFFFF"/>
            <w:hideMark/>
          </w:tcPr>
          <w:p w14:paraId="61F3699D" w14:textId="6BA3D624"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Ventilateur électrique/Thermistance</w:t>
            </w:r>
          </w:p>
        </w:tc>
        <w:tc>
          <w:tcPr>
            <w:tcW w:w="674" w:type="pct"/>
            <w:tcBorders>
              <w:top w:val="inset" w:sz="6" w:space="0" w:color="8DB3E2" w:themeColor="text2" w:themeTint="66"/>
              <w:left w:val="inset" w:sz="6" w:space="0" w:color="8DB3E2" w:themeColor="text2" w:themeTint="66"/>
              <w:bottom w:val="inset" w:sz="6" w:space="0" w:color="8DB3E2" w:themeColor="text2" w:themeTint="66"/>
              <w:right w:val="inset" w:sz="6" w:space="0" w:color="8DB3E2" w:themeColor="text2" w:themeTint="66"/>
            </w:tcBorders>
            <w:shd w:val="clear" w:color="auto" w:fill="000000"/>
            <w:hideMark/>
          </w:tcPr>
          <w:p w14:paraId="5227A8B7"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c>
          <w:tcPr>
            <w:tcW w:w="770" w:type="pct"/>
            <w:gridSpan w:val="2"/>
            <w:tcBorders>
              <w:left w:val="inset" w:sz="6" w:space="0" w:color="8DB3E2" w:themeColor="text2" w:themeTint="66"/>
            </w:tcBorders>
            <w:shd w:val="clear" w:color="auto" w:fill="FFA500"/>
            <w:hideMark/>
          </w:tcPr>
          <w:p w14:paraId="568057E9"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r>
      <w:tr w:rsidR="001C11C7" w:rsidRPr="00A2590E" w14:paraId="3ABD70DD" w14:textId="77777777" w:rsidTr="001C11C7">
        <w:trPr>
          <w:tblCellSpacing w:w="11" w:type="dxa"/>
        </w:trPr>
        <w:tc>
          <w:tcPr>
            <w:tcW w:w="635" w:type="pct"/>
            <w:shd w:val="clear" w:color="auto" w:fill="FFFFFF"/>
          </w:tcPr>
          <w:p w14:paraId="6D206416" w14:textId="109F90C0"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Noir</w:t>
            </w:r>
          </w:p>
        </w:tc>
        <w:tc>
          <w:tcPr>
            <w:tcW w:w="747" w:type="pct"/>
            <w:shd w:val="clear" w:color="auto" w:fill="FFFFFF"/>
          </w:tcPr>
          <w:p w14:paraId="0EAC8167" w14:textId="5480CDA5"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Marron</w:t>
            </w:r>
          </w:p>
        </w:tc>
        <w:tc>
          <w:tcPr>
            <w:tcW w:w="392" w:type="pct"/>
            <w:shd w:val="clear" w:color="auto" w:fill="FFFFFF"/>
          </w:tcPr>
          <w:p w14:paraId="16C9D0F0" w14:textId="3AF4C6C0" w:rsidR="00187022" w:rsidRPr="00A2590E" w:rsidRDefault="001C11C7" w:rsidP="00187022">
            <w:pPr>
              <w:jc w:val="center"/>
              <w:rPr>
                <w:rFonts w:ascii="Verdana" w:eastAsia="Times New Roman" w:hAnsi="Verdana" w:cs="Times New Roman"/>
                <w:sz w:val="20"/>
                <w:szCs w:val="20"/>
              </w:rPr>
            </w:pPr>
            <w:r>
              <w:rPr>
                <w:rFonts w:ascii="Verdana" w:eastAsia="Times New Roman" w:hAnsi="Verdana" w:cs="Times New Roman"/>
                <w:sz w:val="20"/>
                <w:szCs w:val="20"/>
              </w:rPr>
              <w:t>BN</w:t>
            </w:r>
          </w:p>
        </w:tc>
        <w:tc>
          <w:tcPr>
            <w:tcW w:w="1699" w:type="pct"/>
            <w:tcBorders>
              <w:right w:val="inset" w:sz="6" w:space="0" w:color="8DB3E2" w:themeColor="text2" w:themeTint="66"/>
            </w:tcBorders>
            <w:shd w:val="clear" w:color="auto" w:fill="FFFFFF"/>
          </w:tcPr>
          <w:p w14:paraId="0AED04FE" w14:textId="4BA512AA"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Contact ceinture de sécurité</w:t>
            </w:r>
          </w:p>
        </w:tc>
        <w:tc>
          <w:tcPr>
            <w:tcW w:w="674" w:type="pct"/>
            <w:tcBorders>
              <w:top w:val="inset" w:sz="6" w:space="0" w:color="8DB3E2" w:themeColor="text2" w:themeTint="66"/>
              <w:left w:val="inset" w:sz="6" w:space="0" w:color="8DB3E2" w:themeColor="text2" w:themeTint="66"/>
              <w:bottom w:val="inset" w:sz="6" w:space="0" w:color="8DB3E2" w:themeColor="text2" w:themeTint="66"/>
              <w:right w:val="inset" w:sz="6" w:space="0" w:color="8DB3E2" w:themeColor="text2" w:themeTint="66"/>
            </w:tcBorders>
            <w:shd w:val="clear" w:color="auto" w:fill="000000"/>
          </w:tcPr>
          <w:p w14:paraId="41E53D12" w14:textId="77777777" w:rsidR="00187022" w:rsidRPr="00A2590E" w:rsidRDefault="00187022" w:rsidP="00F9012B">
            <w:pPr>
              <w:rPr>
                <w:rFonts w:ascii="Verdana" w:eastAsia="Times New Roman" w:hAnsi="Verdana" w:cs="Times New Roman"/>
                <w:sz w:val="20"/>
                <w:szCs w:val="20"/>
              </w:rPr>
            </w:pPr>
          </w:p>
        </w:tc>
        <w:tc>
          <w:tcPr>
            <w:tcW w:w="770" w:type="pct"/>
            <w:gridSpan w:val="2"/>
            <w:tcBorders>
              <w:left w:val="inset" w:sz="6" w:space="0" w:color="8DB3E2" w:themeColor="text2" w:themeTint="66"/>
            </w:tcBorders>
            <w:shd w:val="clear" w:color="auto" w:fill="921920"/>
          </w:tcPr>
          <w:p w14:paraId="1264A93E" w14:textId="1FEA918C"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r>
      <w:tr w:rsidR="001C11C7" w:rsidRPr="00A2590E" w14:paraId="70F76205" w14:textId="77777777" w:rsidTr="001C11C7">
        <w:trPr>
          <w:tblCellSpacing w:w="11" w:type="dxa"/>
        </w:trPr>
        <w:tc>
          <w:tcPr>
            <w:tcW w:w="635" w:type="pct"/>
            <w:shd w:val="clear" w:color="auto" w:fill="FFFFFF"/>
            <w:hideMark/>
          </w:tcPr>
          <w:p w14:paraId="26C78743" w14:textId="078D2723"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Bleu</w:t>
            </w:r>
          </w:p>
        </w:tc>
        <w:tc>
          <w:tcPr>
            <w:tcW w:w="747" w:type="pct"/>
            <w:shd w:val="clear" w:color="auto" w:fill="FFFFFF"/>
            <w:hideMark/>
          </w:tcPr>
          <w:p w14:paraId="4F9CED28"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c>
          <w:tcPr>
            <w:tcW w:w="392" w:type="pct"/>
            <w:shd w:val="clear" w:color="auto" w:fill="FFFFFF"/>
          </w:tcPr>
          <w:p w14:paraId="4898977B" w14:textId="5B797D07" w:rsidR="00187022" w:rsidRPr="00A2590E" w:rsidRDefault="001C11C7" w:rsidP="00187022">
            <w:pPr>
              <w:jc w:val="center"/>
              <w:rPr>
                <w:rFonts w:ascii="Verdana" w:eastAsia="Times New Roman" w:hAnsi="Verdana" w:cs="Times New Roman"/>
                <w:sz w:val="20"/>
                <w:szCs w:val="20"/>
              </w:rPr>
            </w:pPr>
            <w:r>
              <w:rPr>
                <w:rFonts w:ascii="Verdana" w:eastAsia="Times New Roman" w:hAnsi="Verdana" w:cs="Times New Roman"/>
                <w:sz w:val="20"/>
                <w:szCs w:val="20"/>
              </w:rPr>
              <w:t>U</w:t>
            </w:r>
          </w:p>
        </w:tc>
        <w:tc>
          <w:tcPr>
            <w:tcW w:w="1699" w:type="pct"/>
            <w:tcBorders>
              <w:right w:val="inset" w:sz="6" w:space="0" w:color="8DB3E2" w:themeColor="text2" w:themeTint="66"/>
            </w:tcBorders>
            <w:shd w:val="clear" w:color="auto" w:fill="FFFFFF"/>
            <w:hideMark/>
          </w:tcPr>
          <w:p w14:paraId="5242ECE0" w14:textId="57613E1C"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Circuit de mise sous tension des phares</w:t>
            </w:r>
          </w:p>
        </w:tc>
        <w:tc>
          <w:tcPr>
            <w:tcW w:w="1456" w:type="pct"/>
            <w:gridSpan w:val="3"/>
            <w:tcBorders>
              <w:top w:val="inset" w:sz="6" w:space="0" w:color="8DB3E2" w:themeColor="text2" w:themeTint="66"/>
              <w:left w:val="inset" w:sz="6" w:space="0" w:color="8DB3E2" w:themeColor="text2" w:themeTint="66"/>
              <w:bottom w:val="inset" w:sz="6" w:space="0" w:color="8DB3E2" w:themeColor="text2" w:themeTint="66"/>
              <w:right w:val="inset" w:sz="6" w:space="0" w:color="8DB3E2" w:themeColor="text2" w:themeTint="66"/>
            </w:tcBorders>
            <w:shd w:val="clear" w:color="auto" w:fill="0000FF"/>
            <w:hideMark/>
          </w:tcPr>
          <w:p w14:paraId="6C8622F1"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r>
      <w:tr w:rsidR="001C11C7" w:rsidRPr="00A2590E" w14:paraId="2A14F794" w14:textId="77777777" w:rsidTr="001C11C7">
        <w:trPr>
          <w:tblCellSpacing w:w="11" w:type="dxa"/>
        </w:trPr>
        <w:tc>
          <w:tcPr>
            <w:tcW w:w="635" w:type="pct"/>
            <w:shd w:val="clear" w:color="auto" w:fill="FFFFFF"/>
            <w:hideMark/>
          </w:tcPr>
          <w:p w14:paraId="5D785E5D" w14:textId="574910CA"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Bleu</w:t>
            </w:r>
          </w:p>
        </w:tc>
        <w:tc>
          <w:tcPr>
            <w:tcW w:w="747" w:type="pct"/>
            <w:shd w:val="clear" w:color="auto" w:fill="FFFFFF"/>
            <w:hideMark/>
          </w:tcPr>
          <w:p w14:paraId="6DC8FC0F" w14:textId="6E6875D3"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Brun</w:t>
            </w:r>
          </w:p>
        </w:tc>
        <w:tc>
          <w:tcPr>
            <w:tcW w:w="392" w:type="pct"/>
            <w:shd w:val="clear" w:color="auto" w:fill="FFFFFF"/>
          </w:tcPr>
          <w:p w14:paraId="6ABC9A3F" w14:textId="5EBE681B" w:rsidR="00187022" w:rsidRPr="00A2590E" w:rsidRDefault="001C11C7" w:rsidP="00187022">
            <w:pPr>
              <w:jc w:val="center"/>
              <w:rPr>
                <w:rFonts w:ascii="Verdana" w:eastAsia="Times New Roman" w:hAnsi="Verdana" w:cs="Times New Roman"/>
                <w:sz w:val="20"/>
                <w:szCs w:val="20"/>
              </w:rPr>
            </w:pPr>
            <w:r>
              <w:rPr>
                <w:rFonts w:ascii="Verdana" w:eastAsia="Times New Roman" w:hAnsi="Verdana" w:cs="Times New Roman"/>
                <w:sz w:val="20"/>
                <w:szCs w:val="20"/>
              </w:rPr>
              <w:t>UN</w:t>
            </w:r>
          </w:p>
        </w:tc>
        <w:tc>
          <w:tcPr>
            <w:tcW w:w="1699" w:type="pct"/>
            <w:tcBorders>
              <w:right w:val="inset" w:sz="6" w:space="0" w:color="8DB3E2" w:themeColor="text2" w:themeTint="66"/>
            </w:tcBorders>
            <w:shd w:val="clear" w:color="auto" w:fill="FFFFFF"/>
            <w:hideMark/>
          </w:tcPr>
          <w:p w14:paraId="527AC954" w14:textId="20F82553"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Relais phares/Fusible phares</w:t>
            </w:r>
          </w:p>
        </w:tc>
        <w:tc>
          <w:tcPr>
            <w:tcW w:w="674" w:type="pct"/>
            <w:tcBorders>
              <w:top w:val="inset" w:sz="6" w:space="0" w:color="8DB3E2" w:themeColor="text2" w:themeTint="66"/>
              <w:left w:val="inset" w:sz="6" w:space="0" w:color="8DB3E2" w:themeColor="text2" w:themeTint="66"/>
              <w:bottom w:val="inset" w:sz="6" w:space="0" w:color="8DB3E2" w:themeColor="text2" w:themeTint="66"/>
              <w:right w:val="inset" w:sz="6" w:space="0" w:color="8DB3E2" w:themeColor="text2" w:themeTint="66"/>
            </w:tcBorders>
            <w:shd w:val="clear" w:color="auto" w:fill="0000FF"/>
            <w:hideMark/>
          </w:tcPr>
          <w:p w14:paraId="4B8A7B59"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c>
          <w:tcPr>
            <w:tcW w:w="770" w:type="pct"/>
            <w:gridSpan w:val="2"/>
            <w:tcBorders>
              <w:left w:val="inset" w:sz="6" w:space="0" w:color="8DB3E2" w:themeColor="text2" w:themeTint="66"/>
            </w:tcBorders>
            <w:shd w:val="clear" w:color="auto" w:fill="A52A2A"/>
            <w:hideMark/>
          </w:tcPr>
          <w:p w14:paraId="1AAAEB63"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r>
      <w:tr w:rsidR="001C11C7" w:rsidRPr="00A2590E" w14:paraId="082CBD98" w14:textId="77777777" w:rsidTr="001C11C7">
        <w:trPr>
          <w:tblCellSpacing w:w="11" w:type="dxa"/>
        </w:trPr>
        <w:tc>
          <w:tcPr>
            <w:tcW w:w="635" w:type="pct"/>
            <w:shd w:val="clear" w:color="auto" w:fill="FFFFFF"/>
            <w:hideMark/>
          </w:tcPr>
          <w:p w14:paraId="016AAE9A" w14:textId="4CEE2831"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Bleu</w:t>
            </w:r>
          </w:p>
        </w:tc>
        <w:tc>
          <w:tcPr>
            <w:tcW w:w="747" w:type="pct"/>
            <w:shd w:val="clear" w:color="auto" w:fill="FFFFFF"/>
            <w:hideMark/>
          </w:tcPr>
          <w:p w14:paraId="74B90882" w14:textId="36FDECA5"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Rouge</w:t>
            </w:r>
          </w:p>
        </w:tc>
        <w:tc>
          <w:tcPr>
            <w:tcW w:w="392" w:type="pct"/>
            <w:shd w:val="clear" w:color="auto" w:fill="FFFFFF"/>
          </w:tcPr>
          <w:p w14:paraId="35602216" w14:textId="49ACC998" w:rsidR="00187022" w:rsidRPr="00A2590E" w:rsidRDefault="001C11C7" w:rsidP="00187022">
            <w:pPr>
              <w:jc w:val="center"/>
              <w:rPr>
                <w:rFonts w:ascii="Verdana" w:eastAsia="Times New Roman" w:hAnsi="Verdana" w:cs="Times New Roman"/>
                <w:sz w:val="20"/>
                <w:szCs w:val="20"/>
              </w:rPr>
            </w:pPr>
            <w:r>
              <w:rPr>
                <w:rFonts w:ascii="Verdana" w:eastAsia="Times New Roman" w:hAnsi="Verdana" w:cs="Times New Roman"/>
                <w:sz w:val="20"/>
                <w:szCs w:val="20"/>
              </w:rPr>
              <w:t>UR</w:t>
            </w:r>
          </w:p>
        </w:tc>
        <w:tc>
          <w:tcPr>
            <w:tcW w:w="1699" w:type="pct"/>
            <w:tcBorders>
              <w:right w:val="inset" w:sz="6" w:space="0" w:color="8DB3E2" w:themeColor="text2" w:themeTint="66"/>
            </w:tcBorders>
            <w:shd w:val="clear" w:color="auto" w:fill="FFFFFF"/>
            <w:hideMark/>
          </w:tcPr>
          <w:p w14:paraId="798856C4" w14:textId="60764C76" w:rsidR="00187022" w:rsidRPr="00A2590E" w:rsidRDefault="00187022" w:rsidP="00F9012B">
            <w:pPr>
              <w:rPr>
                <w:rFonts w:ascii="Verdana" w:eastAsia="Times New Roman" w:hAnsi="Verdana" w:cs="Times New Roman"/>
                <w:sz w:val="20"/>
                <w:szCs w:val="20"/>
              </w:rPr>
            </w:pPr>
            <w:proofErr w:type="spellStart"/>
            <w:r w:rsidRPr="00A2590E">
              <w:rPr>
                <w:rFonts w:ascii="Verdana" w:eastAsia="Times New Roman" w:hAnsi="Verdana" w:cs="Times New Roman"/>
                <w:sz w:val="20"/>
                <w:szCs w:val="20"/>
              </w:rPr>
              <w:t>Commodo</w:t>
            </w:r>
            <w:proofErr w:type="spellEnd"/>
            <w:r w:rsidRPr="00A2590E">
              <w:rPr>
                <w:rFonts w:ascii="Verdana" w:eastAsia="Times New Roman" w:hAnsi="Verdana" w:cs="Times New Roman"/>
                <w:sz w:val="20"/>
                <w:szCs w:val="20"/>
              </w:rPr>
              <w:t>/Codes</w:t>
            </w:r>
            <w:r w:rsidRPr="00A2590E">
              <w:rPr>
                <w:rFonts w:ascii="Verdana" w:eastAsia="Times New Roman" w:hAnsi="Verdana" w:cs="Times New Roman"/>
                <w:sz w:val="20"/>
                <w:szCs w:val="20"/>
              </w:rPr>
              <w:br/>
              <w:t xml:space="preserve">Fusible </w:t>
            </w:r>
            <w:r>
              <w:rPr>
                <w:rFonts w:ascii="Verdana" w:eastAsia="Times New Roman" w:hAnsi="Verdana" w:cs="Times New Roman"/>
                <w:sz w:val="20"/>
                <w:szCs w:val="20"/>
              </w:rPr>
              <w:t>Codes/Code gauche lorsque les deux côtés sont séparés</w:t>
            </w:r>
          </w:p>
        </w:tc>
        <w:tc>
          <w:tcPr>
            <w:tcW w:w="674" w:type="pct"/>
            <w:tcBorders>
              <w:top w:val="inset" w:sz="6" w:space="0" w:color="8DB3E2" w:themeColor="text2" w:themeTint="66"/>
              <w:left w:val="inset" w:sz="6" w:space="0" w:color="8DB3E2" w:themeColor="text2" w:themeTint="66"/>
              <w:bottom w:val="inset" w:sz="6" w:space="0" w:color="8DB3E2" w:themeColor="text2" w:themeTint="66"/>
              <w:right w:val="inset" w:sz="6" w:space="0" w:color="8DB3E2" w:themeColor="text2" w:themeTint="66"/>
            </w:tcBorders>
            <w:shd w:val="clear" w:color="auto" w:fill="0000FF"/>
            <w:hideMark/>
          </w:tcPr>
          <w:p w14:paraId="7E758606"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c>
          <w:tcPr>
            <w:tcW w:w="770" w:type="pct"/>
            <w:gridSpan w:val="2"/>
            <w:tcBorders>
              <w:left w:val="inset" w:sz="6" w:space="0" w:color="8DB3E2" w:themeColor="text2" w:themeTint="66"/>
            </w:tcBorders>
            <w:shd w:val="clear" w:color="auto" w:fill="FF0000"/>
            <w:hideMark/>
          </w:tcPr>
          <w:p w14:paraId="7DA398E0"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r>
      <w:tr w:rsidR="001C11C7" w:rsidRPr="00A2590E" w14:paraId="614D21E4" w14:textId="77777777" w:rsidTr="001C11C7">
        <w:trPr>
          <w:tblCellSpacing w:w="11" w:type="dxa"/>
        </w:trPr>
        <w:tc>
          <w:tcPr>
            <w:tcW w:w="635" w:type="pct"/>
            <w:shd w:val="clear" w:color="auto" w:fill="FFFFFF"/>
            <w:hideMark/>
          </w:tcPr>
          <w:p w14:paraId="37721935" w14:textId="05CD5D28"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Bleu</w:t>
            </w:r>
          </w:p>
        </w:tc>
        <w:tc>
          <w:tcPr>
            <w:tcW w:w="747" w:type="pct"/>
            <w:shd w:val="clear" w:color="auto" w:fill="FFFFFF"/>
            <w:hideMark/>
          </w:tcPr>
          <w:p w14:paraId="2F3DC771" w14:textId="34DDBFCF"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Vert clair</w:t>
            </w:r>
          </w:p>
        </w:tc>
        <w:tc>
          <w:tcPr>
            <w:tcW w:w="392" w:type="pct"/>
            <w:shd w:val="clear" w:color="auto" w:fill="FFFFFF"/>
          </w:tcPr>
          <w:p w14:paraId="11D585D1" w14:textId="04BEBABE" w:rsidR="00187022" w:rsidRPr="00A2590E" w:rsidRDefault="001C11C7" w:rsidP="00187022">
            <w:pPr>
              <w:jc w:val="center"/>
              <w:rPr>
                <w:rFonts w:ascii="Verdana" w:eastAsia="Times New Roman" w:hAnsi="Verdana" w:cs="Times New Roman"/>
                <w:sz w:val="20"/>
                <w:szCs w:val="20"/>
              </w:rPr>
            </w:pPr>
            <w:r>
              <w:rPr>
                <w:rFonts w:ascii="Verdana" w:eastAsia="Times New Roman" w:hAnsi="Verdana" w:cs="Times New Roman"/>
                <w:sz w:val="20"/>
                <w:szCs w:val="20"/>
              </w:rPr>
              <w:t>U/LG</w:t>
            </w:r>
          </w:p>
        </w:tc>
        <w:tc>
          <w:tcPr>
            <w:tcW w:w="1699" w:type="pct"/>
            <w:tcBorders>
              <w:right w:val="inset" w:sz="6" w:space="0" w:color="8DB3E2" w:themeColor="text2" w:themeTint="66"/>
            </w:tcBorders>
            <w:shd w:val="clear" w:color="auto" w:fill="FFFFFF"/>
            <w:hideMark/>
          </w:tcPr>
          <w:p w14:paraId="701914F0" w14:textId="440869F4"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Moteur d’essuie-glaces</w:t>
            </w:r>
            <w:r>
              <w:rPr>
                <w:rFonts w:ascii="Verdana" w:eastAsia="Times New Roman" w:hAnsi="Verdana" w:cs="Times New Roman"/>
                <w:sz w:val="20"/>
                <w:szCs w:val="20"/>
              </w:rPr>
              <w:t xml:space="preserve"> borne 3/Interrupteur</w:t>
            </w:r>
          </w:p>
        </w:tc>
        <w:tc>
          <w:tcPr>
            <w:tcW w:w="674" w:type="pct"/>
            <w:tcBorders>
              <w:top w:val="inset" w:sz="6" w:space="0" w:color="8DB3E2" w:themeColor="text2" w:themeTint="66"/>
              <w:left w:val="inset" w:sz="6" w:space="0" w:color="8DB3E2" w:themeColor="text2" w:themeTint="66"/>
              <w:bottom w:val="inset" w:sz="6" w:space="0" w:color="8DB3E2" w:themeColor="text2" w:themeTint="66"/>
              <w:right w:val="inset" w:sz="6" w:space="0" w:color="8DB3E2" w:themeColor="text2" w:themeTint="66"/>
            </w:tcBorders>
            <w:shd w:val="clear" w:color="auto" w:fill="0000FF"/>
            <w:hideMark/>
          </w:tcPr>
          <w:p w14:paraId="0D4521B1"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c>
          <w:tcPr>
            <w:tcW w:w="770" w:type="pct"/>
            <w:gridSpan w:val="2"/>
            <w:tcBorders>
              <w:left w:val="inset" w:sz="6" w:space="0" w:color="8DB3E2" w:themeColor="text2" w:themeTint="66"/>
            </w:tcBorders>
            <w:shd w:val="clear" w:color="auto" w:fill="00FF00"/>
            <w:hideMark/>
          </w:tcPr>
          <w:p w14:paraId="302A495C"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r>
      <w:tr w:rsidR="001C11C7" w:rsidRPr="00A2590E" w14:paraId="3C44038D" w14:textId="77777777" w:rsidTr="001C11C7">
        <w:trPr>
          <w:tblCellSpacing w:w="11" w:type="dxa"/>
        </w:trPr>
        <w:tc>
          <w:tcPr>
            <w:tcW w:w="635" w:type="pct"/>
            <w:shd w:val="clear" w:color="auto" w:fill="FFFFFF"/>
            <w:hideMark/>
          </w:tcPr>
          <w:p w14:paraId="671A0F01" w14:textId="451F796D"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Bleu</w:t>
            </w:r>
          </w:p>
        </w:tc>
        <w:tc>
          <w:tcPr>
            <w:tcW w:w="747" w:type="pct"/>
            <w:shd w:val="clear" w:color="auto" w:fill="FFFFFF"/>
            <w:hideMark/>
          </w:tcPr>
          <w:p w14:paraId="6DBE77C5" w14:textId="3AFEBDC9"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Blanc</w:t>
            </w:r>
          </w:p>
        </w:tc>
        <w:tc>
          <w:tcPr>
            <w:tcW w:w="392" w:type="pct"/>
            <w:shd w:val="clear" w:color="auto" w:fill="FFFFFF"/>
          </w:tcPr>
          <w:p w14:paraId="63B9A78D" w14:textId="240EBB6E" w:rsidR="00187022" w:rsidRPr="00A2590E" w:rsidRDefault="001C11C7" w:rsidP="00187022">
            <w:pPr>
              <w:jc w:val="center"/>
              <w:rPr>
                <w:rFonts w:ascii="Verdana" w:eastAsia="Times New Roman" w:hAnsi="Verdana" w:cs="Times New Roman"/>
                <w:sz w:val="20"/>
                <w:szCs w:val="20"/>
              </w:rPr>
            </w:pPr>
            <w:r>
              <w:rPr>
                <w:rFonts w:ascii="Verdana" w:eastAsia="Times New Roman" w:hAnsi="Verdana" w:cs="Times New Roman"/>
                <w:sz w:val="20"/>
                <w:szCs w:val="20"/>
              </w:rPr>
              <w:t>UW</w:t>
            </w:r>
          </w:p>
        </w:tc>
        <w:tc>
          <w:tcPr>
            <w:tcW w:w="1699" w:type="pct"/>
            <w:tcBorders>
              <w:right w:val="inset" w:sz="6" w:space="0" w:color="8DB3E2" w:themeColor="text2" w:themeTint="66"/>
            </w:tcBorders>
            <w:shd w:val="clear" w:color="auto" w:fill="FFFFFF"/>
            <w:hideMark/>
          </w:tcPr>
          <w:p w14:paraId="7FE5FAAA" w14:textId="477B640A"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Voyant des pleins phares</w:t>
            </w:r>
          </w:p>
          <w:p w14:paraId="7D25122B" w14:textId="77777777" w:rsidR="00187022" w:rsidRPr="00A2590E" w:rsidRDefault="00187022" w:rsidP="00F9012B">
            <w:pPr>
              <w:rPr>
                <w:rFonts w:ascii="Verdana" w:eastAsia="Times New Roman" w:hAnsi="Verdana" w:cs="Times New Roman"/>
                <w:sz w:val="20"/>
                <w:szCs w:val="20"/>
              </w:rPr>
            </w:pPr>
            <w:proofErr w:type="spellStart"/>
            <w:r w:rsidRPr="00A2590E">
              <w:rPr>
                <w:rFonts w:ascii="Verdana" w:eastAsia="Times New Roman" w:hAnsi="Verdana" w:cs="Times New Roman"/>
                <w:sz w:val="20"/>
                <w:szCs w:val="20"/>
              </w:rPr>
              <w:t>Commodo</w:t>
            </w:r>
            <w:proofErr w:type="spellEnd"/>
            <w:r w:rsidRPr="00A2590E">
              <w:rPr>
                <w:rFonts w:ascii="Verdana" w:eastAsia="Times New Roman" w:hAnsi="Verdana" w:cs="Times New Roman"/>
                <w:sz w:val="20"/>
                <w:szCs w:val="20"/>
              </w:rPr>
              <w:t>/Pleins phares</w:t>
            </w:r>
          </w:p>
          <w:p w14:paraId="3CD7C3BD" w14:textId="77777777" w:rsidR="00187022"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xml:space="preserve">Appel de phares </w:t>
            </w:r>
          </w:p>
          <w:p w14:paraId="3F05BBAD" w14:textId="4857A4F4" w:rsidR="00187022" w:rsidRPr="00A2590E" w:rsidRDefault="00187022" w:rsidP="00F9012B">
            <w:pPr>
              <w:rPr>
                <w:rFonts w:ascii="Verdana" w:eastAsia="Times New Roman" w:hAnsi="Verdana" w:cs="Times New Roman"/>
                <w:sz w:val="20"/>
                <w:szCs w:val="20"/>
              </w:rPr>
            </w:pPr>
            <w:r w:rsidRPr="00EA756C">
              <w:rPr>
                <w:rFonts w:ascii="Verdana" w:eastAsia="Times New Roman" w:hAnsi="Verdana" w:cs="Times New Roman"/>
                <w:sz w:val="20"/>
                <w:szCs w:val="20"/>
              </w:rPr>
              <w:t xml:space="preserve">Fusible Phares/Phare </w:t>
            </w:r>
            <w:r>
              <w:rPr>
                <w:rFonts w:ascii="Verdana" w:eastAsia="Times New Roman" w:hAnsi="Verdana" w:cs="Times New Roman"/>
                <w:sz w:val="20"/>
                <w:szCs w:val="20"/>
              </w:rPr>
              <w:t>droit</w:t>
            </w:r>
            <w:r w:rsidRPr="00EA756C">
              <w:rPr>
                <w:rFonts w:ascii="Verdana" w:eastAsia="Times New Roman" w:hAnsi="Verdana" w:cs="Times New Roman"/>
                <w:sz w:val="20"/>
                <w:szCs w:val="20"/>
              </w:rPr>
              <w:t xml:space="preserve"> lorsque les deux côtés sont séparés</w:t>
            </w:r>
          </w:p>
        </w:tc>
        <w:tc>
          <w:tcPr>
            <w:tcW w:w="674" w:type="pct"/>
            <w:tcBorders>
              <w:top w:val="inset" w:sz="6" w:space="0" w:color="8DB3E2" w:themeColor="text2" w:themeTint="66"/>
              <w:left w:val="inset" w:sz="6" w:space="0" w:color="8DB3E2" w:themeColor="text2" w:themeTint="66"/>
              <w:bottom w:val="inset" w:sz="6" w:space="0" w:color="8DB3E2" w:themeColor="text2" w:themeTint="66"/>
              <w:right w:val="inset" w:sz="6" w:space="0" w:color="8DB3E2" w:themeColor="text2" w:themeTint="66"/>
            </w:tcBorders>
            <w:shd w:val="clear" w:color="auto" w:fill="0000FF"/>
            <w:hideMark/>
          </w:tcPr>
          <w:p w14:paraId="59FDA01B"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c>
          <w:tcPr>
            <w:tcW w:w="770" w:type="pct"/>
            <w:gridSpan w:val="2"/>
            <w:tcBorders>
              <w:left w:val="inset" w:sz="6" w:space="0" w:color="8DB3E2" w:themeColor="text2" w:themeTint="66"/>
            </w:tcBorders>
            <w:shd w:val="clear" w:color="auto" w:fill="FFFFFF"/>
            <w:hideMark/>
          </w:tcPr>
          <w:p w14:paraId="71F417DA"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r>
      <w:tr w:rsidR="001C11C7" w:rsidRPr="00A2590E" w14:paraId="71FA453E" w14:textId="77777777" w:rsidTr="001C11C7">
        <w:trPr>
          <w:tblCellSpacing w:w="11" w:type="dxa"/>
        </w:trPr>
        <w:tc>
          <w:tcPr>
            <w:tcW w:w="635" w:type="pct"/>
            <w:shd w:val="clear" w:color="auto" w:fill="FFFFFF"/>
            <w:hideMark/>
          </w:tcPr>
          <w:p w14:paraId="18490DB8" w14:textId="34CE37A8"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Bleu</w:t>
            </w:r>
          </w:p>
        </w:tc>
        <w:tc>
          <w:tcPr>
            <w:tcW w:w="747" w:type="pct"/>
            <w:shd w:val="clear" w:color="auto" w:fill="FFFFFF"/>
            <w:hideMark/>
          </w:tcPr>
          <w:p w14:paraId="45A008FC" w14:textId="349A4E9F"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Jaune</w:t>
            </w:r>
          </w:p>
        </w:tc>
        <w:tc>
          <w:tcPr>
            <w:tcW w:w="392" w:type="pct"/>
            <w:shd w:val="clear" w:color="auto" w:fill="FFFFFF"/>
          </w:tcPr>
          <w:p w14:paraId="7A3C6883" w14:textId="64392B79" w:rsidR="00187022" w:rsidRPr="00A2590E" w:rsidRDefault="001C11C7" w:rsidP="00187022">
            <w:pPr>
              <w:jc w:val="center"/>
              <w:rPr>
                <w:rFonts w:ascii="Verdana" w:eastAsia="Times New Roman" w:hAnsi="Verdana" w:cs="Times New Roman"/>
                <w:sz w:val="20"/>
                <w:szCs w:val="20"/>
              </w:rPr>
            </w:pPr>
            <w:r>
              <w:rPr>
                <w:rFonts w:ascii="Verdana" w:eastAsia="Times New Roman" w:hAnsi="Verdana" w:cs="Times New Roman"/>
                <w:sz w:val="20"/>
                <w:szCs w:val="20"/>
              </w:rPr>
              <w:t>UY</w:t>
            </w:r>
          </w:p>
        </w:tc>
        <w:tc>
          <w:tcPr>
            <w:tcW w:w="1699" w:type="pct"/>
            <w:tcBorders>
              <w:right w:val="inset" w:sz="6" w:space="0" w:color="8DB3E2" w:themeColor="text2" w:themeTint="66"/>
            </w:tcBorders>
            <w:shd w:val="clear" w:color="auto" w:fill="FFFFFF"/>
            <w:hideMark/>
          </w:tcPr>
          <w:p w14:paraId="27858DC8" w14:textId="645DB6D8"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Longues portées</w:t>
            </w:r>
            <w:r>
              <w:rPr>
                <w:rFonts w:ascii="Verdana" w:eastAsia="Times New Roman" w:hAnsi="Verdana" w:cs="Times New Roman"/>
                <w:sz w:val="20"/>
                <w:szCs w:val="20"/>
              </w:rPr>
              <w:t xml:space="preserve"> – Interrupteur d’overdrive/Voyant</w:t>
            </w:r>
          </w:p>
        </w:tc>
        <w:tc>
          <w:tcPr>
            <w:tcW w:w="674" w:type="pct"/>
            <w:tcBorders>
              <w:top w:val="inset" w:sz="6" w:space="0" w:color="8DB3E2" w:themeColor="text2" w:themeTint="66"/>
              <w:left w:val="inset" w:sz="6" w:space="0" w:color="8DB3E2" w:themeColor="text2" w:themeTint="66"/>
              <w:bottom w:val="inset" w:sz="6" w:space="0" w:color="8DB3E2" w:themeColor="text2" w:themeTint="66"/>
              <w:right w:val="inset" w:sz="6" w:space="0" w:color="8DB3E2" w:themeColor="text2" w:themeTint="66"/>
            </w:tcBorders>
            <w:shd w:val="clear" w:color="auto" w:fill="0000FF"/>
            <w:hideMark/>
          </w:tcPr>
          <w:p w14:paraId="499CEA27"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c>
          <w:tcPr>
            <w:tcW w:w="770" w:type="pct"/>
            <w:gridSpan w:val="2"/>
            <w:tcBorders>
              <w:left w:val="inset" w:sz="6" w:space="0" w:color="8DB3E2" w:themeColor="text2" w:themeTint="66"/>
            </w:tcBorders>
            <w:shd w:val="clear" w:color="auto" w:fill="FFFF00"/>
            <w:hideMark/>
          </w:tcPr>
          <w:p w14:paraId="23CFB25C"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r>
      <w:tr w:rsidR="001C11C7" w:rsidRPr="00A2590E" w14:paraId="255B5E6A" w14:textId="77777777" w:rsidTr="001C11C7">
        <w:trPr>
          <w:tblCellSpacing w:w="11" w:type="dxa"/>
        </w:trPr>
        <w:tc>
          <w:tcPr>
            <w:tcW w:w="635" w:type="pct"/>
            <w:shd w:val="clear" w:color="auto" w:fill="FFFFFF"/>
            <w:hideMark/>
          </w:tcPr>
          <w:p w14:paraId="293F42DA" w14:textId="1837FF8F"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Bleu</w:t>
            </w:r>
          </w:p>
        </w:tc>
        <w:tc>
          <w:tcPr>
            <w:tcW w:w="747" w:type="pct"/>
            <w:shd w:val="clear" w:color="auto" w:fill="FFFFFF"/>
            <w:hideMark/>
          </w:tcPr>
          <w:p w14:paraId="7AF46B40" w14:textId="02CF54DD"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Noir</w:t>
            </w:r>
          </w:p>
        </w:tc>
        <w:tc>
          <w:tcPr>
            <w:tcW w:w="392" w:type="pct"/>
            <w:shd w:val="clear" w:color="auto" w:fill="FFFFFF"/>
          </w:tcPr>
          <w:p w14:paraId="77B42767" w14:textId="0045A9DC" w:rsidR="00187022" w:rsidRDefault="001C11C7" w:rsidP="00187022">
            <w:pPr>
              <w:jc w:val="center"/>
              <w:rPr>
                <w:rFonts w:ascii="Verdana" w:eastAsia="Times New Roman" w:hAnsi="Verdana" w:cs="Times New Roman"/>
                <w:sz w:val="20"/>
                <w:szCs w:val="20"/>
              </w:rPr>
            </w:pPr>
            <w:r>
              <w:rPr>
                <w:rFonts w:ascii="Verdana" w:eastAsia="Times New Roman" w:hAnsi="Verdana" w:cs="Times New Roman"/>
                <w:sz w:val="20"/>
                <w:szCs w:val="20"/>
              </w:rPr>
              <w:t>UB</w:t>
            </w:r>
          </w:p>
        </w:tc>
        <w:tc>
          <w:tcPr>
            <w:tcW w:w="1699" w:type="pct"/>
            <w:tcBorders>
              <w:right w:val="inset" w:sz="6" w:space="0" w:color="8DB3E2" w:themeColor="text2" w:themeTint="66"/>
            </w:tcBorders>
            <w:shd w:val="clear" w:color="auto" w:fill="FFFFFF"/>
            <w:hideMark/>
          </w:tcPr>
          <w:p w14:paraId="0DC37016" w14:textId="7A8266F1" w:rsidR="00187022" w:rsidRPr="00A2590E" w:rsidRDefault="00187022" w:rsidP="00F9012B">
            <w:pPr>
              <w:rPr>
                <w:rFonts w:ascii="Verdana" w:eastAsia="Times New Roman" w:hAnsi="Verdana" w:cs="Times New Roman"/>
                <w:sz w:val="20"/>
                <w:szCs w:val="20"/>
              </w:rPr>
            </w:pPr>
            <w:r>
              <w:rPr>
                <w:rFonts w:ascii="Verdana" w:eastAsia="Times New Roman" w:hAnsi="Verdana" w:cs="Times New Roman"/>
                <w:sz w:val="20"/>
                <w:szCs w:val="20"/>
              </w:rPr>
              <w:t>Fusible Codes/Code droit lorsque les deux côtés sont séparés</w:t>
            </w:r>
          </w:p>
        </w:tc>
        <w:tc>
          <w:tcPr>
            <w:tcW w:w="674" w:type="pct"/>
            <w:tcBorders>
              <w:top w:val="inset" w:sz="6" w:space="0" w:color="8DB3E2" w:themeColor="text2" w:themeTint="66"/>
              <w:left w:val="inset" w:sz="6" w:space="0" w:color="8DB3E2" w:themeColor="text2" w:themeTint="66"/>
              <w:bottom w:val="inset" w:sz="6" w:space="0" w:color="8DB3E2" w:themeColor="text2" w:themeTint="66"/>
              <w:right w:val="inset" w:sz="6" w:space="0" w:color="8DB3E2" w:themeColor="text2" w:themeTint="66"/>
            </w:tcBorders>
            <w:shd w:val="clear" w:color="auto" w:fill="0000FF"/>
            <w:hideMark/>
          </w:tcPr>
          <w:p w14:paraId="1DAFBCF5"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c>
          <w:tcPr>
            <w:tcW w:w="770" w:type="pct"/>
            <w:gridSpan w:val="2"/>
            <w:tcBorders>
              <w:left w:val="inset" w:sz="6" w:space="0" w:color="8DB3E2" w:themeColor="text2" w:themeTint="66"/>
            </w:tcBorders>
            <w:shd w:val="clear" w:color="auto" w:fill="000000"/>
            <w:hideMark/>
          </w:tcPr>
          <w:p w14:paraId="79F0C8FC"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r>
      <w:tr w:rsidR="001C11C7" w:rsidRPr="00A2590E" w14:paraId="480AF526" w14:textId="77777777" w:rsidTr="001C11C7">
        <w:trPr>
          <w:tblCellSpacing w:w="11" w:type="dxa"/>
        </w:trPr>
        <w:tc>
          <w:tcPr>
            <w:tcW w:w="635" w:type="pct"/>
            <w:shd w:val="clear" w:color="auto" w:fill="FFFFFF"/>
            <w:hideMark/>
          </w:tcPr>
          <w:p w14:paraId="3D41CD84" w14:textId="275510B9"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Bleu</w:t>
            </w:r>
          </w:p>
        </w:tc>
        <w:tc>
          <w:tcPr>
            <w:tcW w:w="747" w:type="pct"/>
            <w:shd w:val="clear" w:color="auto" w:fill="FFFFFF"/>
            <w:hideMark/>
          </w:tcPr>
          <w:p w14:paraId="207625F5" w14:textId="54049414"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Rose</w:t>
            </w:r>
          </w:p>
        </w:tc>
        <w:tc>
          <w:tcPr>
            <w:tcW w:w="392" w:type="pct"/>
            <w:shd w:val="clear" w:color="auto" w:fill="FFFFFF"/>
          </w:tcPr>
          <w:p w14:paraId="44A646B2" w14:textId="4EB62CF1" w:rsidR="00187022" w:rsidRDefault="001C11C7" w:rsidP="00187022">
            <w:pPr>
              <w:jc w:val="center"/>
              <w:rPr>
                <w:rFonts w:ascii="Verdana" w:eastAsia="Times New Roman" w:hAnsi="Verdana" w:cs="Times New Roman"/>
                <w:sz w:val="20"/>
                <w:szCs w:val="20"/>
              </w:rPr>
            </w:pPr>
            <w:r>
              <w:rPr>
                <w:rFonts w:ascii="Verdana" w:eastAsia="Times New Roman" w:hAnsi="Verdana" w:cs="Times New Roman"/>
                <w:sz w:val="20"/>
                <w:szCs w:val="20"/>
              </w:rPr>
              <w:t>UK</w:t>
            </w:r>
          </w:p>
        </w:tc>
        <w:tc>
          <w:tcPr>
            <w:tcW w:w="1699" w:type="pct"/>
            <w:tcBorders>
              <w:right w:val="inset" w:sz="6" w:space="0" w:color="8DB3E2" w:themeColor="text2" w:themeTint="66"/>
            </w:tcBorders>
            <w:shd w:val="clear" w:color="auto" w:fill="FFFFFF"/>
            <w:hideMark/>
          </w:tcPr>
          <w:p w14:paraId="6F9AFC25" w14:textId="5558A45C" w:rsidR="00187022" w:rsidRPr="00A2590E" w:rsidRDefault="00187022" w:rsidP="00F9012B">
            <w:pPr>
              <w:rPr>
                <w:rFonts w:ascii="Verdana" w:eastAsia="Times New Roman" w:hAnsi="Verdana" w:cs="Times New Roman"/>
                <w:sz w:val="20"/>
                <w:szCs w:val="20"/>
              </w:rPr>
            </w:pPr>
            <w:r>
              <w:rPr>
                <w:rFonts w:ascii="Verdana" w:eastAsia="Times New Roman" w:hAnsi="Verdana" w:cs="Times New Roman"/>
                <w:sz w:val="20"/>
                <w:szCs w:val="20"/>
              </w:rPr>
              <w:t>Fusible Codes/Code gauche lorsque les deux côtés sont séparés</w:t>
            </w:r>
          </w:p>
        </w:tc>
        <w:tc>
          <w:tcPr>
            <w:tcW w:w="674" w:type="pct"/>
            <w:tcBorders>
              <w:top w:val="inset" w:sz="6" w:space="0" w:color="8DB3E2" w:themeColor="text2" w:themeTint="66"/>
              <w:left w:val="inset" w:sz="6" w:space="0" w:color="8DB3E2" w:themeColor="text2" w:themeTint="66"/>
              <w:bottom w:val="inset" w:sz="6" w:space="0" w:color="8DB3E2" w:themeColor="text2" w:themeTint="66"/>
              <w:right w:val="inset" w:sz="6" w:space="0" w:color="8DB3E2" w:themeColor="text2" w:themeTint="66"/>
            </w:tcBorders>
            <w:shd w:val="clear" w:color="auto" w:fill="0000FF"/>
            <w:hideMark/>
          </w:tcPr>
          <w:p w14:paraId="27C816F9"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c>
          <w:tcPr>
            <w:tcW w:w="770" w:type="pct"/>
            <w:gridSpan w:val="2"/>
            <w:tcBorders>
              <w:left w:val="inset" w:sz="6" w:space="0" w:color="8DB3E2" w:themeColor="text2" w:themeTint="66"/>
            </w:tcBorders>
            <w:shd w:val="clear" w:color="auto" w:fill="FAAFBE"/>
            <w:hideMark/>
          </w:tcPr>
          <w:p w14:paraId="422607ED"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r>
      <w:tr w:rsidR="001C11C7" w:rsidRPr="00A2590E" w14:paraId="350D20DC" w14:textId="77777777" w:rsidTr="001C11C7">
        <w:trPr>
          <w:tblCellSpacing w:w="11" w:type="dxa"/>
        </w:trPr>
        <w:tc>
          <w:tcPr>
            <w:tcW w:w="635" w:type="pct"/>
            <w:shd w:val="clear" w:color="auto" w:fill="FFFFFF"/>
            <w:hideMark/>
          </w:tcPr>
          <w:p w14:paraId="676B9BC7" w14:textId="1B2F4C71"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Bleu</w:t>
            </w:r>
          </w:p>
        </w:tc>
        <w:tc>
          <w:tcPr>
            <w:tcW w:w="747" w:type="pct"/>
            <w:shd w:val="clear" w:color="auto" w:fill="FFFFFF"/>
            <w:hideMark/>
          </w:tcPr>
          <w:p w14:paraId="26440D7E" w14:textId="53C7671D"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Gris</w:t>
            </w:r>
          </w:p>
        </w:tc>
        <w:tc>
          <w:tcPr>
            <w:tcW w:w="392" w:type="pct"/>
            <w:shd w:val="clear" w:color="auto" w:fill="FFFFFF"/>
          </w:tcPr>
          <w:p w14:paraId="39C89CF5" w14:textId="7F40D711" w:rsidR="00187022" w:rsidRPr="00EA756C" w:rsidRDefault="001C11C7" w:rsidP="00187022">
            <w:pPr>
              <w:jc w:val="center"/>
              <w:rPr>
                <w:rFonts w:ascii="Verdana" w:eastAsia="Times New Roman" w:hAnsi="Verdana" w:cs="Times New Roman"/>
                <w:sz w:val="20"/>
                <w:szCs w:val="20"/>
              </w:rPr>
            </w:pPr>
            <w:r>
              <w:rPr>
                <w:rFonts w:ascii="Verdana" w:eastAsia="Times New Roman" w:hAnsi="Verdana" w:cs="Times New Roman"/>
                <w:sz w:val="20"/>
                <w:szCs w:val="20"/>
              </w:rPr>
              <w:t>US</w:t>
            </w:r>
          </w:p>
        </w:tc>
        <w:tc>
          <w:tcPr>
            <w:tcW w:w="1699" w:type="pct"/>
            <w:tcBorders>
              <w:right w:val="inset" w:sz="6" w:space="0" w:color="8DB3E2" w:themeColor="text2" w:themeTint="66"/>
            </w:tcBorders>
            <w:shd w:val="clear" w:color="auto" w:fill="FFFFFF"/>
            <w:hideMark/>
          </w:tcPr>
          <w:p w14:paraId="1BC65957" w14:textId="39F2FC5F" w:rsidR="00187022" w:rsidRPr="00A2590E" w:rsidRDefault="00187022" w:rsidP="00F9012B">
            <w:pPr>
              <w:rPr>
                <w:rFonts w:ascii="Verdana" w:eastAsia="Times New Roman" w:hAnsi="Verdana" w:cs="Times New Roman"/>
                <w:sz w:val="20"/>
                <w:szCs w:val="20"/>
              </w:rPr>
            </w:pPr>
            <w:r w:rsidRPr="00EA756C">
              <w:rPr>
                <w:rFonts w:ascii="Verdana" w:eastAsia="Times New Roman" w:hAnsi="Verdana" w:cs="Times New Roman"/>
                <w:sz w:val="20"/>
                <w:szCs w:val="20"/>
              </w:rPr>
              <w:t>Fusible Phares/Phare gauche lorsque les deux côtés sont séparés</w:t>
            </w:r>
          </w:p>
        </w:tc>
        <w:tc>
          <w:tcPr>
            <w:tcW w:w="674" w:type="pct"/>
            <w:tcBorders>
              <w:top w:val="inset" w:sz="6" w:space="0" w:color="8DB3E2" w:themeColor="text2" w:themeTint="66"/>
              <w:left w:val="inset" w:sz="6" w:space="0" w:color="8DB3E2" w:themeColor="text2" w:themeTint="66"/>
              <w:bottom w:val="inset" w:sz="6" w:space="0" w:color="8DB3E2" w:themeColor="text2" w:themeTint="66"/>
              <w:right w:val="inset" w:sz="6" w:space="0" w:color="8DB3E2" w:themeColor="text2" w:themeTint="66"/>
            </w:tcBorders>
            <w:shd w:val="clear" w:color="auto" w:fill="0000FF"/>
            <w:hideMark/>
          </w:tcPr>
          <w:p w14:paraId="235E2BC9"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c>
          <w:tcPr>
            <w:tcW w:w="770" w:type="pct"/>
            <w:gridSpan w:val="2"/>
            <w:tcBorders>
              <w:left w:val="inset" w:sz="6" w:space="0" w:color="8DB3E2" w:themeColor="text2" w:themeTint="66"/>
            </w:tcBorders>
            <w:shd w:val="clear" w:color="auto" w:fill="657383"/>
            <w:hideMark/>
          </w:tcPr>
          <w:p w14:paraId="6EC274F0"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r>
      <w:tr w:rsidR="001C11C7" w:rsidRPr="00A2590E" w14:paraId="0645E8C1" w14:textId="77777777" w:rsidTr="001C11C7">
        <w:trPr>
          <w:tblCellSpacing w:w="11" w:type="dxa"/>
        </w:trPr>
        <w:tc>
          <w:tcPr>
            <w:tcW w:w="635" w:type="pct"/>
            <w:shd w:val="clear" w:color="auto" w:fill="FFFFFF"/>
            <w:hideMark/>
          </w:tcPr>
          <w:p w14:paraId="53B2738F" w14:textId="54AAD622"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Bleu</w:t>
            </w:r>
          </w:p>
        </w:tc>
        <w:tc>
          <w:tcPr>
            <w:tcW w:w="747" w:type="pct"/>
            <w:shd w:val="clear" w:color="auto" w:fill="FFFFFF"/>
            <w:hideMark/>
          </w:tcPr>
          <w:p w14:paraId="00081469" w14:textId="3A58FDAD"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Orange</w:t>
            </w:r>
          </w:p>
        </w:tc>
        <w:tc>
          <w:tcPr>
            <w:tcW w:w="392" w:type="pct"/>
            <w:shd w:val="clear" w:color="auto" w:fill="FFFFFF"/>
          </w:tcPr>
          <w:p w14:paraId="3390AF69" w14:textId="7587A8B7" w:rsidR="00187022" w:rsidRDefault="001C11C7" w:rsidP="00187022">
            <w:pPr>
              <w:jc w:val="center"/>
              <w:rPr>
                <w:rFonts w:ascii="Verdana" w:eastAsia="Times New Roman" w:hAnsi="Verdana" w:cs="Times New Roman"/>
                <w:sz w:val="20"/>
                <w:szCs w:val="20"/>
              </w:rPr>
            </w:pPr>
            <w:r>
              <w:rPr>
                <w:rFonts w:ascii="Verdana" w:eastAsia="Times New Roman" w:hAnsi="Verdana" w:cs="Times New Roman"/>
                <w:sz w:val="20"/>
                <w:szCs w:val="20"/>
              </w:rPr>
              <w:t>UO</w:t>
            </w:r>
          </w:p>
        </w:tc>
        <w:tc>
          <w:tcPr>
            <w:tcW w:w="1699" w:type="pct"/>
            <w:tcBorders>
              <w:right w:val="inset" w:sz="6" w:space="0" w:color="8DB3E2" w:themeColor="text2" w:themeTint="66"/>
            </w:tcBorders>
            <w:shd w:val="clear" w:color="auto" w:fill="FFFFFF"/>
            <w:hideMark/>
          </w:tcPr>
          <w:p w14:paraId="5103C35B" w14:textId="603A31AD" w:rsidR="00187022" w:rsidRPr="00A2590E" w:rsidRDefault="00187022" w:rsidP="00F9012B">
            <w:pPr>
              <w:rPr>
                <w:rFonts w:ascii="Verdana" w:eastAsia="Times New Roman" w:hAnsi="Verdana" w:cs="Times New Roman"/>
                <w:sz w:val="20"/>
                <w:szCs w:val="20"/>
              </w:rPr>
            </w:pPr>
            <w:r>
              <w:rPr>
                <w:rFonts w:ascii="Verdana" w:eastAsia="Times New Roman" w:hAnsi="Verdana" w:cs="Times New Roman"/>
                <w:sz w:val="20"/>
                <w:szCs w:val="20"/>
              </w:rPr>
              <w:t>Fusible Codes/Code droit lorsque les deux côtés sont séparés</w:t>
            </w:r>
          </w:p>
        </w:tc>
        <w:tc>
          <w:tcPr>
            <w:tcW w:w="674" w:type="pct"/>
            <w:tcBorders>
              <w:top w:val="inset" w:sz="6" w:space="0" w:color="8DB3E2" w:themeColor="text2" w:themeTint="66"/>
              <w:left w:val="inset" w:sz="6" w:space="0" w:color="8DB3E2" w:themeColor="text2" w:themeTint="66"/>
              <w:bottom w:val="inset" w:sz="6" w:space="0" w:color="8DB3E2" w:themeColor="text2" w:themeTint="66"/>
              <w:right w:val="inset" w:sz="6" w:space="0" w:color="8DB3E2" w:themeColor="text2" w:themeTint="66"/>
            </w:tcBorders>
            <w:shd w:val="clear" w:color="auto" w:fill="0000FF"/>
            <w:hideMark/>
          </w:tcPr>
          <w:p w14:paraId="186A5147"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c>
          <w:tcPr>
            <w:tcW w:w="770" w:type="pct"/>
            <w:gridSpan w:val="2"/>
            <w:tcBorders>
              <w:left w:val="inset" w:sz="6" w:space="0" w:color="8DB3E2" w:themeColor="text2" w:themeTint="66"/>
            </w:tcBorders>
            <w:shd w:val="clear" w:color="auto" w:fill="FFA500"/>
            <w:hideMark/>
          </w:tcPr>
          <w:p w14:paraId="41BCE264"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r>
      <w:tr w:rsidR="001C11C7" w:rsidRPr="00A2590E" w14:paraId="31290114" w14:textId="77777777" w:rsidTr="001C11C7">
        <w:trPr>
          <w:tblCellSpacing w:w="11" w:type="dxa"/>
        </w:trPr>
        <w:tc>
          <w:tcPr>
            <w:tcW w:w="635" w:type="pct"/>
            <w:shd w:val="clear" w:color="auto" w:fill="FFFFFF"/>
            <w:hideMark/>
          </w:tcPr>
          <w:p w14:paraId="42FEE019" w14:textId="2F0BB69F"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Brun</w:t>
            </w:r>
          </w:p>
        </w:tc>
        <w:tc>
          <w:tcPr>
            <w:tcW w:w="747" w:type="pct"/>
            <w:shd w:val="clear" w:color="auto" w:fill="FFFFFF"/>
            <w:hideMark/>
          </w:tcPr>
          <w:p w14:paraId="46E7EA76"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c>
          <w:tcPr>
            <w:tcW w:w="392" w:type="pct"/>
            <w:shd w:val="clear" w:color="auto" w:fill="FFFFFF"/>
          </w:tcPr>
          <w:p w14:paraId="11767D9C" w14:textId="706067A5" w:rsidR="00187022" w:rsidRPr="00A2590E" w:rsidRDefault="001C11C7" w:rsidP="00187022">
            <w:pPr>
              <w:jc w:val="center"/>
              <w:rPr>
                <w:rFonts w:ascii="Verdana" w:eastAsia="Times New Roman" w:hAnsi="Verdana" w:cs="Times New Roman"/>
                <w:sz w:val="20"/>
                <w:szCs w:val="20"/>
              </w:rPr>
            </w:pPr>
            <w:r>
              <w:rPr>
                <w:rFonts w:ascii="Verdana" w:eastAsia="Times New Roman" w:hAnsi="Verdana" w:cs="Times New Roman"/>
                <w:sz w:val="20"/>
                <w:szCs w:val="20"/>
              </w:rPr>
              <w:t>N</w:t>
            </w:r>
          </w:p>
        </w:tc>
        <w:tc>
          <w:tcPr>
            <w:tcW w:w="1699" w:type="pct"/>
            <w:tcBorders>
              <w:right w:val="inset" w:sz="6" w:space="0" w:color="8DB3E2" w:themeColor="text2" w:themeTint="66"/>
            </w:tcBorders>
            <w:shd w:val="clear" w:color="auto" w:fill="FFFFFF"/>
            <w:hideMark/>
          </w:tcPr>
          <w:p w14:paraId="4A1A805E" w14:textId="50A628C2"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Alimentations venant de la batterie</w:t>
            </w:r>
          </w:p>
        </w:tc>
        <w:tc>
          <w:tcPr>
            <w:tcW w:w="1456" w:type="pct"/>
            <w:gridSpan w:val="3"/>
            <w:tcBorders>
              <w:top w:val="inset" w:sz="6" w:space="0" w:color="8DB3E2" w:themeColor="text2" w:themeTint="66"/>
              <w:left w:val="inset" w:sz="6" w:space="0" w:color="8DB3E2" w:themeColor="text2" w:themeTint="66"/>
              <w:bottom w:val="inset" w:sz="6" w:space="0" w:color="8DB3E2" w:themeColor="text2" w:themeTint="66"/>
              <w:right w:val="inset" w:sz="6" w:space="0" w:color="8DB3E2" w:themeColor="text2" w:themeTint="66"/>
            </w:tcBorders>
            <w:shd w:val="clear" w:color="auto" w:fill="A52A2A"/>
            <w:hideMark/>
          </w:tcPr>
          <w:p w14:paraId="75BB6545"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r>
      <w:tr w:rsidR="001C11C7" w:rsidRPr="00A2590E" w14:paraId="38041B23" w14:textId="77777777" w:rsidTr="001C11C7">
        <w:trPr>
          <w:tblCellSpacing w:w="11" w:type="dxa"/>
        </w:trPr>
        <w:tc>
          <w:tcPr>
            <w:tcW w:w="635" w:type="pct"/>
            <w:shd w:val="clear" w:color="auto" w:fill="FFFFFF"/>
            <w:hideMark/>
          </w:tcPr>
          <w:p w14:paraId="0D1B1D3B" w14:textId="455EEB0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Brun</w:t>
            </w:r>
          </w:p>
        </w:tc>
        <w:tc>
          <w:tcPr>
            <w:tcW w:w="747" w:type="pct"/>
            <w:shd w:val="clear" w:color="auto" w:fill="FFFFFF"/>
            <w:hideMark/>
          </w:tcPr>
          <w:p w14:paraId="643D266A" w14:textId="60123483"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Bleu</w:t>
            </w:r>
          </w:p>
        </w:tc>
        <w:tc>
          <w:tcPr>
            <w:tcW w:w="392" w:type="pct"/>
            <w:shd w:val="clear" w:color="auto" w:fill="FFFFFF"/>
          </w:tcPr>
          <w:p w14:paraId="473FF7EA" w14:textId="3D7505D3" w:rsidR="00187022" w:rsidRDefault="001C11C7" w:rsidP="00187022">
            <w:pPr>
              <w:jc w:val="center"/>
              <w:rPr>
                <w:rFonts w:ascii="Verdana" w:eastAsia="Times New Roman" w:hAnsi="Verdana" w:cs="Times New Roman"/>
                <w:sz w:val="20"/>
                <w:szCs w:val="20"/>
              </w:rPr>
            </w:pPr>
            <w:r>
              <w:rPr>
                <w:rFonts w:ascii="Verdana" w:eastAsia="Times New Roman" w:hAnsi="Verdana" w:cs="Times New Roman"/>
                <w:sz w:val="20"/>
                <w:szCs w:val="20"/>
              </w:rPr>
              <w:t>NU</w:t>
            </w:r>
          </w:p>
        </w:tc>
        <w:tc>
          <w:tcPr>
            <w:tcW w:w="1699" w:type="pct"/>
            <w:tcBorders>
              <w:right w:val="inset" w:sz="6" w:space="0" w:color="8DB3E2" w:themeColor="text2" w:themeTint="66"/>
            </w:tcBorders>
            <w:shd w:val="clear" w:color="auto" w:fill="FFFFFF"/>
            <w:hideMark/>
          </w:tcPr>
          <w:p w14:paraId="18F7A360" w14:textId="09BD8911" w:rsidR="00187022" w:rsidRPr="00A2590E" w:rsidRDefault="00187022" w:rsidP="00F9012B">
            <w:pPr>
              <w:rPr>
                <w:rFonts w:ascii="Verdana" w:eastAsia="Times New Roman" w:hAnsi="Verdana" w:cs="Times New Roman"/>
                <w:sz w:val="20"/>
                <w:szCs w:val="20"/>
              </w:rPr>
            </w:pPr>
            <w:r>
              <w:rPr>
                <w:rFonts w:ascii="Verdana" w:eastAsia="Times New Roman" w:hAnsi="Verdana" w:cs="Times New Roman"/>
                <w:sz w:val="20"/>
                <w:szCs w:val="20"/>
              </w:rPr>
              <w:t>Régulateur de tension/Allumage/Interrupteur de contact</w:t>
            </w:r>
          </w:p>
        </w:tc>
        <w:tc>
          <w:tcPr>
            <w:tcW w:w="674" w:type="pct"/>
            <w:tcBorders>
              <w:top w:val="inset" w:sz="6" w:space="0" w:color="8DB3E2" w:themeColor="text2" w:themeTint="66"/>
              <w:left w:val="inset" w:sz="6" w:space="0" w:color="8DB3E2" w:themeColor="text2" w:themeTint="66"/>
              <w:bottom w:val="inset" w:sz="6" w:space="0" w:color="8DB3E2" w:themeColor="text2" w:themeTint="66"/>
              <w:right w:val="inset" w:sz="6" w:space="0" w:color="8DB3E2" w:themeColor="text2" w:themeTint="66"/>
            </w:tcBorders>
            <w:shd w:val="clear" w:color="auto" w:fill="A52A2A"/>
            <w:hideMark/>
          </w:tcPr>
          <w:p w14:paraId="6F435ECE"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c>
          <w:tcPr>
            <w:tcW w:w="770" w:type="pct"/>
            <w:gridSpan w:val="2"/>
            <w:tcBorders>
              <w:left w:val="inset" w:sz="6" w:space="0" w:color="8DB3E2" w:themeColor="text2" w:themeTint="66"/>
            </w:tcBorders>
            <w:shd w:val="clear" w:color="auto" w:fill="0000FF"/>
            <w:hideMark/>
          </w:tcPr>
          <w:p w14:paraId="0699093D"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r>
      <w:tr w:rsidR="001C11C7" w:rsidRPr="00A2590E" w14:paraId="228E4114" w14:textId="77777777" w:rsidTr="001C11C7">
        <w:trPr>
          <w:tblCellSpacing w:w="11" w:type="dxa"/>
        </w:trPr>
        <w:tc>
          <w:tcPr>
            <w:tcW w:w="635" w:type="pct"/>
            <w:shd w:val="clear" w:color="auto" w:fill="FFFFFF"/>
            <w:hideMark/>
          </w:tcPr>
          <w:p w14:paraId="1091ED7A" w14:textId="5EB65941"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Brun</w:t>
            </w:r>
          </w:p>
        </w:tc>
        <w:tc>
          <w:tcPr>
            <w:tcW w:w="747" w:type="pct"/>
            <w:shd w:val="clear" w:color="auto" w:fill="FFFFFF"/>
            <w:hideMark/>
          </w:tcPr>
          <w:p w14:paraId="49501A0A" w14:textId="45783F34"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Rouge</w:t>
            </w:r>
          </w:p>
        </w:tc>
        <w:tc>
          <w:tcPr>
            <w:tcW w:w="392" w:type="pct"/>
            <w:shd w:val="clear" w:color="auto" w:fill="FFFFFF"/>
          </w:tcPr>
          <w:p w14:paraId="0B5E2D96" w14:textId="4D6D443F" w:rsidR="00187022" w:rsidRDefault="001C11C7" w:rsidP="00187022">
            <w:pPr>
              <w:jc w:val="center"/>
              <w:rPr>
                <w:rFonts w:ascii="Verdana" w:eastAsia="Times New Roman" w:hAnsi="Verdana" w:cs="Times New Roman"/>
                <w:sz w:val="20"/>
                <w:szCs w:val="20"/>
              </w:rPr>
            </w:pPr>
            <w:r>
              <w:rPr>
                <w:rFonts w:ascii="Verdana" w:eastAsia="Times New Roman" w:hAnsi="Verdana" w:cs="Times New Roman"/>
                <w:sz w:val="20"/>
                <w:szCs w:val="20"/>
              </w:rPr>
              <w:t>NR</w:t>
            </w:r>
          </w:p>
        </w:tc>
        <w:tc>
          <w:tcPr>
            <w:tcW w:w="1699" w:type="pct"/>
            <w:tcBorders>
              <w:right w:val="inset" w:sz="6" w:space="0" w:color="8DB3E2" w:themeColor="text2" w:themeTint="66"/>
            </w:tcBorders>
            <w:shd w:val="clear" w:color="auto" w:fill="FFFFFF"/>
            <w:hideMark/>
          </w:tcPr>
          <w:p w14:paraId="2103DEBB" w14:textId="7C16A252" w:rsidR="00187022" w:rsidRPr="00A2590E" w:rsidRDefault="00187022" w:rsidP="00F9012B">
            <w:pPr>
              <w:rPr>
                <w:rFonts w:ascii="Verdana" w:eastAsia="Times New Roman" w:hAnsi="Verdana" w:cs="Times New Roman"/>
                <w:sz w:val="20"/>
                <w:szCs w:val="20"/>
              </w:rPr>
            </w:pPr>
            <w:r>
              <w:rPr>
                <w:rFonts w:ascii="Verdana" w:eastAsia="Times New Roman" w:hAnsi="Verdana" w:cs="Times New Roman"/>
                <w:sz w:val="20"/>
                <w:szCs w:val="20"/>
              </w:rPr>
              <w:t>Batterie/Contact</w:t>
            </w:r>
          </w:p>
        </w:tc>
        <w:tc>
          <w:tcPr>
            <w:tcW w:w="674" w:type="pct"/>
            <w:tcBorders>
              <w:top w:val="inset" w:sz="6" w:space="0" w:color="8DB3E2" w:themeColor="text2" w:themeTint="66"/>
              <w:left w:val="inset" w:sz="6" w:space="0" w:color="8DB3E2" w:themeColor="text2" w:themeTint="66"/>
              <w:bottom w:val="inset" w:sz="6" w:space="0" w:color="8DB3E2" w:themeColor="text2" w:themeTint="66"/>
              <w:right w:val="inset" w:sz="6" w:space="0" w:color="8DB3E2" w:themeColor="text2" w:themeTint="66"/>
            </w:tcBorders>
            <w:shd w:val="clear" w:color="auto" w:fill="A52A2A"/>
            <w:hideMark/>
          </w:tcPr>
          <w:p w14:paraId="2C847165"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c>
          <w:tcPr>
            <w:tcW w:w="770" w:type="pct"/>
            <w:gridSpan w:val="2"/>
            <w:tcBorders>
              <w:left w:val="inset" w:sz="6" w:space="0" w:color="8DB3E2" w:themeColor="text2" w:themeTint="66"/>
            </w:tcBorders>
            <w:shd w:val="clear" w:color="auto" w:fill="FF0000"/>
            <w:hideMark/>
          </w:tcPr>
          <w:p w14:paraId="6FFEF1C7"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r>
      <w:tr w:rsidR="001C11C7" w:rsidRPr="00A2590E" w14:paraId="0E1079BD" w14:textId="77777777" w:rsidTr="001C11C7">
        <w:trPr>
          <w:tblCellSpacing w:w="11" w:type="dxa"/>
        </w:trPr>
        <w:tc>
          <w:tcPr>
            <w:tcW w:w="635" w:type="pct"/>
            <w:shd w:val="clear" w:color="auto" w:fill="FFFFFF"/>
            <w:hideMark/>
          </w:tcPr>
          <w:p w14:paraId="46635164" w14:textId="35273B91"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Brun</w:t>
            </w:r>
          </w:p>
        </w:tc>
        <w:tc>
          <w:tcPr>
            <w:tcW w:w="747" w:type="pct"/>
            <w:shd w:val="clear" w:color="auto" w:fill="FFFFFF"/>
            <w:hideMark/>
          </w:tcPr>
          <w:p w14:paraId="6B363AD9" w14:textId="2FE30383"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Violet</w:t>
            </w:r>
          </w:p>
        </w:tc>
        <w:tc>
          <w:tcPr>
            <w:tcW w:w="392" w:type="pct"/>
            <w:shd w:val="clear" w:color="auto" w:fill="FFFFFF"/>
          </w:tcPr>
          <w:p w14:paraId="370B272E" w14:textId="73E0017F" w:rsidR="00187022" w:rsidRDefault="001C11C7" w:rsidP="00187022">
            <w:pPr>
              <w:jc w:val="center"/>
              <w:rPr>
                <w:rFonts w:ascii="Verdana" w:eastAsia="Times New Roman" w:hAnsi="Verdana" w:cs="Times New Roman"/>
                <w:sz w:val="20"/>
                <w:szCs w:val="20"/>
              </w:rPr>
            </w:pPr>
            <w:r>
              <w:rPr>
                <w:rFonts w:ascii="Verdana" w:eastAsia="Times New Roman" w:hAnsi="Verdana" w:cs="Times New Roman"/>
                <w:sz w:val="20"/>
                <w:szCs w:val="20"/>
              </w:rPr>
              <w:t>NP</w:t>
            </w:r>
          </w:p>
        </w:tc>
        <w:tc>
          <w:tcPr>
            <w:tcW w:w="1699" w:type="pct"/>
            <w:tcBorders>
              <w:right w:val="inset" w:sz="6" w:space="0" w:color="8DB3E2" w:themeColor="text2" w:themeTint="66"/>
            </w:tcBorders>
            <w:shd w:val="clear" w:color="auto" w:fill="FFFFFF"/>
            <w:hideMark/>
          </w:tcPr>
          <w:p w14:paraId="1A7C88A7" w14:textId="37078878" w:rsidR="00187022" w:rsidRPr="00A2590E" w:rsidRDefault="00187022" w:rsidP="00F9012B">
            <w:pPr>
              <w:rPr>
                <w:rFonts w:ascii="Verdana" w:eastAsia="Times New Roman" w:hAnsi="Verdana" w:cs="Times New Roman"/>
                <w:sz w:val="20"/>
                <w:szCs w:val="20"/>
              </w:rPr>
            </w:pPr>
            <w:r>
              <w:rPr>
                <w:rFonts w:ascii="Verdana" w:eastAsia="Times New Roman" w:hAnsi="Verdana" w:cs="Times New Roman"/>
                <w:sz w:val="20"/>
                <w:szCs w:val="20"/>
              </w:rPr>
              <w:t>Câblage de l’alternateur</w:t>
            </w:r>
          </w:p>
        </w:tc>
        <w:tc>
          <w:tcPr>
            <w:tcW w:w="674" w:type="pct"/>
            <w:tcBorders>
              <w:top w:val="inset" w:sz="6" w:space="0" w:color="8DB3E2" w:themeColor="text2" w:themeTint="66"/>
              <w:left w:val="inset" w:sz="6" w:space="0" w:color="8DB3E2" w:themeColor="text2" w:themeTint="66"/>
              <w:bottom w:val="inset" w:sz="6" w:space="0" w:color="8DB3E2" w:themeColor="text2" w:themeTint="66"/>
              <w:right w:val="inset" w:sz="6" w:space="0" w:color="8DB3E2" w:themeColor="text2" w:themeTint="66"/>
            </w:tcBorders>
            <w:shd w:val="clear" w:color="auto" w:fill="A52A2A"/>
            <w:hideMark/>
          </w:tcPr>
          <w:p w14:paraId="36931ED9"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c>
          <w:tcPr>
            <w:tcW w:w="770" w:type="pct"/>
            <w:gridSpan w:val="2"/>
            <w:tcBorders>
              <w:left w:val="inset" w:sz="6" w:space="0" w:color="8DB3E2" w:themeColor="text2" w:themeTint="66"/>
            </w:tcBorders>
            <w:shd w:val="clear" w:color="auto" w:fill="800080"/>
            <w:hideMark/>
          </w:tcPr>
          <w:p w14:paraId="45133CCE"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r>
      <w:tr w:rsidR="001C11C7" w:rsidRPr="00A2590E" w14:paraId="0F47F698" w14:textId="77777777" w:rsidTr="001C11C7">
        <w:trPr>
          <w:tblCellSpacing w:w="11" w:type="dxa"/>
        </w:trPr>
        <w:tc>
          <w:tcPr>
            <w:tcW w:w="635" w:type="pct"/>
            <w:shd w:val="clear" w:color="auto" w:fill="FFFFFF"/>
            <w:hideMark/>
          </w:tcPr>
          <w:p w14:paraId="291B0567" w14:textId="4DA90BC8"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Brun</w:t>
            </w:r>
          </w:p>
        </w:tc>
        <w:tc>
          <w:tcPr>
            <w:tcW w:w="747" w:type="pct"/>
            <w:shd w:val="clear" w:color="auto" w:fill="FFFFFF"/>
            <w:hideMark/>
          </w:tcPr>
          <w:p w14:paraId="0CAB0DAC" w14:textId="510DFC71"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Vert</w:t>
            </w:r>
          </w:p>
        </w:tc>
        <w:tc>
          <w:tcPr>
            <w:tcW w:w="392" w:type="pct"/>
            <w:shd w:val="clear" w:color="auto" w:fill="FFFFFF"/>
          </w:tcPr>
          <w:p w14:paraId="6B22E27F" w14:textId="3DE6FCAE" w:rsidR="00187022" w:rsidRPr="00A2590E" w:rsidRDefault="001C11C7" w:rsidP="00187022">
            <w:pPr>
              <w:jc w:val="center"/>
              <w:rPr>
                <w:rFonts w:ascii="Verdana" w:eastAsia="Times New Roman" w:hAnsi="Verdana" w:cs="Times New Roman"/>
                <w:sz w:val="20"/>
                <w:szCs w:val="20"/>
              </w:rPr>
            </w:pPr>
            <w:r>
              <w:rPr>
                <w:rFonts w:ascii="Verdana" w:eastAsia="Times New Roman" w:hAnsi="Verdana" w:cs="Times New Roman"/>
                <w:sz w:val="20"/>
                <w:szCs w:val="20"/>
              </w:rPr>
              <w:t>NG</w:t>
            </w:r>
          </w:p>
        </w:tc>
        <w:tc>
          <w:tcPr>
            <w:tcW w:w="1699" w:type="pct"/>
            <w:tcBorders>
              <w:right w:val="inset" w:sz="6" w:space="0" w:color="8DB3E2" w:themeColor="text2" w:themeTint="66"/>
            </w:tcBorders>
            <w:shd w:val="clear" w:color="auto" w:fill="FFFFFF"/>
            <w:hideMark/>
          </w:tcPr>
          <w:p w14:paraId="19383D61" w14:textId="41EAE368"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Borne F de la dynamo ou de l’alternateur avec régulateur séparé/Borne F du régulateur</w:t>
            </w:r>
          </w:p>
        </w:tc>
        <w:tc>
          <w:tcPr>
            <w:tcW w:w="674" w:type="pct"/>
            <w:tcBorders>
              <w:top w:val="inset" w:sz="6" w:space="0" w:color="8DB3E2" w:themeColor="text2" w:themeTint="66"/>
              <w:left w:val="inset" w:sz="6" w:space="0" w:color="8DB3E2" w:themeColor="text2" w:themeTint="66"/>
              <w:bottom w:val="inset" w:sz="6" w:space="0" w:color="8DB3E2" w:themeColor="text2" w:themeTint="66"/>
              <w:right w:val="inset" w:sz="6" w:space="0" w:color="8DB3E2" w:themeColor="text2" w:themeTint="66"/>
            </w:tcBorders>
            <w:shd w:val="clear" w:color="auto" w:fill="A52A2A"/>
            <w:hideMark/>
          </w:tcPr>
          <w:p w14:paraId="1D976711"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c>
          <w:tcPr>
            <w:tcW w:w="770" w:type="pct"/>
            <w:gridSpan w:val="2"/>
            <w:tcBorders>
              <w:left w:val="inset" w:sz="6" w:space="0" w:color="8DB3E2" w:themeColor="text2" w:themeTint="66"/>
            </w:tcBorders>
            <w:shd w:val="clear" w:color="auto" w:fill="008000"/>
            <w:hideMark/>
          </w:tcPr>
          <w:p w14:paraId="5459ACD3"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r>
      <w:tr w:rsidR="001C11C7" w:rsidRPr="00A2590E" w14:paraId="44DC3E76" w14:textId="77777777" w:rsidTr="001C11C7">
        <w:trPr>
          <w:tblCellSpacing w:w="11" w:type="dxa"/>
        </w:trPr>
        <w:tc>
          <w:tcPr>
            <w:tcW w:w="635" w:type="pct"/>
            <w:shd w:val="clear" w:color="auto" w:fill="FFFFFF"/>
          </w:tcPr>
          <w:p w14:paraId="02ED0498" w14:textId="0D3CC479" w:rsidR="00187022" w:rsidRPr="00A2590E" w:rsidRDefault="00187022" w:rsidP="00F9012B">
            <w:pPr>
              <w:rPr>
                <w:rFonts w:ascii="Verdana" w:eastAsia="Times New Roman" w:hAnsi="Verdana" w:cs="Times New Roman"/>
                <w:sz w:val="20"/>
                <w:szCs w:val="20"/>
              </w:rPr>
            </w:pPr>
            <w:r>
              <w:rPr>
                <w:rFonts w:ascii="Verdana" w:eastAsia="Times New Roman" w:hAnsi="Verdana" w:cs="Times New Roman"/>
                <w:sz w:val="20"/>
                <w:szCs w:val="20"/>
              </w:rPr>
              <w:t>Brun</w:t>
            </w:r>
          </w:p>
        </w:tc>
        <w:tc>
          <w:tcPr>
            <w:tcW w:w="747" w:type="pct"/>
            <w:shd w:val="clear" w:color="auto" w:fill="FFFFFF"/>
          </w:tcPr>
          <w:p w14:paraId="59D5E939" w14:textId="6F4A14D2" w:rsidR="00187022" w:rsidRPr="00A2590E" w:rsidRDefault="00187022" w:rsidP="00F9012B">
            <w:pPr>
              <w:rPr>
                <w:rFonts w:ascii="Verdana" w:eastAsia="Times New Roman" w:hAnsi="Verdana" w:cs="Times New Roman"/>
                <w:sz w:val="20"/>
                <w:szCs w:val="20"/>
              </w:rPr>
            </w:pPr>
            <w:r>
              <w:rPr>
                <w:rFonts w:ascii="Verdana" w:eastAsia="Times New Roman" w:hAnsi="Verdana" w:cs="Times New Roman"/>
                <w:sz w:val="20"/>
                <w:szCs w:val="20"/>
              </w:rPr>
              <w:t>Vert clair</w:t>
            </w:r>
          </w:p>
        </w:tc>
        <w:tc>
          <w:tcPr>
            <w:tcW w:w="392" w:type="pct"/>
            <w:shd w:val="clear" w:color="auto" w:fill="FFFFFF"/>
          </w:tcPr>
          <w:p w14:paraId="32FF42CE" w14:textId="617884F6" w:rsidR="00187022" w:rsidRDefault="001C11C7" w:rsidP="00187022">
            <w:pPr>
              <w:jc w:val="center"/>
              <w:rPr>
                <w:rFonts w:ascii="Verdana" w:eastAsia="Times New Roman" w:hAnsi="Verdana" w:cs="Times New Roman"/>
                <w:sz w:val="20"/>
                <w:szCs w:val="20"/>
              </w:rPr>
            </w:pPr>
            <w:r>
              <w:rPr>
                <w:rFonts w:ascii="Verdana" w:eastAsia="Times New Roman" w:hAnsi="Verdana" w:cs="Times New Roman"/>
                <w:sz w:val="20"/>
                <w:szCs w:val="20"/>
              </w:rPr>
              <w:t>N/LG</w:t>
            </w:r>
          </w:p>
        </w:tc>
        <w:tc>
          <w:tcPr>
            <w:tcW w:w="1699" w:type="pct"/>
            <w:tcBorders>
              <w:right w:val="inset" w:sz="6" w:space="0" w:color="8DB3E2" w:themeColor="text2" w:themeTint="66"/>
            </w:tcBorders>
            <w:shd w:val="clear" w:color="auto" w:fill="FFFFFF"/>
          </w:tcPr>
          <w:p w14:paraId="7E611DC7" w14:textId="34581A8C" w:rsidR="00187022" w:rsidRPr="00A2590E" w:rsidRDefault="00187022" w:rsidP="00F9012B">
            <w:pPr>
              <w:rPr>
                <w:rFonts w:ascii="Verdana" w:eastAsia="Times New Roman" w:hAnsi="Verdana" w:cs="Times New Roman"/>
                <w:sz w:val="20"/>
                <w:szCs w:val="20"/>
              </w:rPr>
            </w:pPr>
            <w:r>
              <w:rPr>
                <w:rFonts w:ascii="Verdana" w:eastAsia="Times New Roman" w:hAnsi="Verdana" w:cs="Times New Roman"/>
                <w:sz w:val="20"/>
                <w:szCs w:val="20"/>
              </w:rPr>
              <w:t>Moteur d’essuie-glaces/Commande d’essuie-glaces</w:t>
            </w:r>
          </w:p>
        </w:tc>
        <w:tc>
          <w:tcPr>
            <w:tcW w:w="674" w:type="pct"/>
            <w:tcBorders>
              <w:top w:val="inset" w:sz="6" w:space="0" w:color="8DB3E2" w:themeColor="text2" w:themeTint="66"/>
              <w:left w:val="inset" w:sz="6" w:space="0" w:color="8DB3E2" w:themeColor="text2" w:themeTint="66"/>
              <w:bottom w:val="inset" w:sz="6" w:space="0" w:color="8DB3E2" w:themeColor="text2" w:themeTint="66"/>
              <w:right w:val="inset" w:sz="6" w:space="0" w:color="8DB3E2" w:themeColor="text2" w:themeTint="66"/>
            </w:tcBorders>
            <w:shd w:val="clear" w:color="auto" w:fill="A52A2A"/>
          </w:tcPr>
          <w:p w14:paraId="6EC0459D" w14:textId="77777777" w:rsidR="00187022" w:rsidRPr="00A2590E" w:rsidRDefault="00187022" w:rsidP="00F9012B">
            <w:pPr>
              <w:rPr>
                <w:rFonts w:ascii="Verdana" w:eastAsia="Times New Roman" w:hAnsi="Verdana" w:cs="Times New Roman"/>
                <w:sz w:val="20"/>
                <w:szCs w:val="20"/>
              </w:rPr>
            </w:pPr>
          </w:p>
        </w:tc>
        <w:tc>
          <w:tcPr>
            <w:tcW w:w="770" w:type="pct"/>
            <w:gridSpan w:val="2"/>
            <w:tcBorders>
              <w:left w:val="inset" w:sz="6" w:space="0" w:color="8DB3E2" w:themeColor="text2" w:themeTint="66"/>
            </w:tcBorders>
            <w:shd w:val="clear" w:color="auto" w:fill="00FF00"/>
          </w:tcPr>
          <w:p w14:paraId="613B8EA5" w14:textId="77777777" w:rsidR="00187022" w:rsidRPr="00A2590E" w:rsidRDefault="00187022" w:rsidP="00F9012B">
            <w:pPr>
              <w:rPr>
                <w:rFonts w:ascii="Verdana" w:eastAsia="Times New Roman" w:hAnsi="Verdana" w:cs="Times New Roman"/>
                <w:sz w:val="20"/>
                <w:szCs w:val="20"/>
              </w:rPr>
            </w:pPr>
          </w:p>
        </w:tc>
      </w:tr>
      <w:tr w:rsidR="001C11C7" w:rsidRPr="00A2590E" w14:paraId="043B4CE1" w14:textId="77777777" w:rsidTr="001C11C7">
        <w:trPr>
          <w:tblCellSpacing w:w="11" w:type="dxa"/>
        </w:trPr>
        <w:tc>
          <w:tcPr>
            <w:tcW w:w="635" w:type="pct"/>
            <w:shd w:val="clear" w:color="auto" w:fill="FFFFFF"/>
            <w:hideMark/>
          </w:tcPr>
          <w:p w14:paraId="56CBD3D3" w14:textId="53D7A299"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Brun</w:t>
            </w:r>
          </w:p>
        </w:tc>
        <w:tc>
          <w:tcPr>
            <w:tcW w:w="747" w:type="pct"/>
            <w:shd w:val="clear" w:color="auto" w:fill="FFFFFF"/>
            <w:hideMark/>
          </w:tcPr>
          <w:p w14:paraId="648A1EBD" w14:textId="430830DE"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Blanc</w:t>
            </w:r>
          </w:p>
        </w:tc>
        <w:tc>
          <w:tcPr>
            <w:tcW w:w="392" w:type="pct"/>
            <w:shd w:val="clear" w:color="auto" w:fill="FFFFFF"/>
          </w:tcPr>
          <w:p w14:paraId="2FB4B41B" w14:textId="6791C4D4" w:rsidR="00187022" w:rsidRPr="00A2590E" w:rsidRDefault="001C11C7" w:rsidP="00187022">
            <w:pPr>
              <w:jc w:val="center"/>
              <w:rPr>
                <w:rFonts w:ascii="Verdana" w:eastAsia="Times New Roman" w:hAnsi="Verdana" w:cs="Times New Roman"/>
                <w:sz w:val="20"/>
                <w:szCs w:val="20"/>
              </w:rPr>
            </w:pPr>
            <w:r>
              <w:rPr>
                <w:rFonts w:ascii="Verdana" w:eastAsia="Times New Roman" w:hAnsi="Verdana" w:cs="Times New Roman"/>
                <w:sz w:val="20"/>
                <w:szCs w:val="20"/>
              </w:rPr>
              <w:t>NW</w:t>
            </w:r>
          </w:p>
        </w:tc>
        <w:tc>
          <w:tcPr>
            <w:tcW w:w="1699" w:type="pct"/>
            <w:tcBorders>
              <w:right w:val="inset" w:sz="6" w:space="0" w:color="8DB3E2" w:themeColor="text2" w:themeTint="66"/>
            </w:tcBorders>
            <w:shd w:val="clear" w:color="auto" w:fill="FFFFFF"/>
            <w:hideMark/>
          </w:tcPr>
          <w:p w14:paraId="21CA37BE" w14:textId="05B2996E"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Ampèremètre</w:t>
            </w:r>
            <w:r>
              <w:rPr>
                <w:rFonts w:ascii="Verdana" w:eastAsia="Times New Roman" w:hAnsi="Verdana" w:cs="Times New Roman"/>
                <w:sz w:val="20"/>
                <w:szCs w:val="20"/>
              </w:rPr>
              <w:t xml:space="preserve"> – Connecteur à rupture brusque/Contacteur d’éclairage sur colonne de direction (avec repère bleu)</w:t>
            </w:r>
          </w:p>
        </w:tc>
        <w:tc>
          <w:tcPr>
            <w:tcW w:w="674" w:type="pct"/>
            <w:tcBorders>
              <w:top w:val="inset" w:sz="6" w:space="0" w:color="8DB3E2" w:themeColor="text2" w:themeTint="66"/>
              <w:left w:val="inset" w:sz="6" w:space="0" w:color="8DB3E2" w:themeColor="text2" w:themeTint="66"/>
              <w:bottom w:val="inset" w:sz="6" w:space="0" w:color="8DB3E2" w:themeColor="text2" w:themeTint="66"/>
              <w:right w:val="inset" w:sz="6" w:space="0" w:color="8DB3E2" w:themeColor="text2" w:themeTint="66"/>
            </w:tcBorders>
            <w:shd w:val="clear" w:color="auto" w:fill="A52A2A"/>
            <w:hideMark/>
          </w:tcPr>
          <w:p w14:paraId="65C929E5"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c>
          <w:tcPr>
            <w:tcW w:w="770" w:type="pct"/>
            <w:gridSpan w:val="2"/>
            <w:tcBorders>
              <w:left w:val="inset" w:sz="6" w:space="0" w:color="8DB3E2" w:themeColor="text2" w:themeTint="66"/>
            </w:tcBorders>
            <w:shd w:val="clear" w:color="auto" w:fill="FFFFFF"/>
            <w:hideMark/>
          </w:tcPr>
          <w:p w14:paraId="71592708"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r>
      <w:tr w:rsidR="001C11C7" w:rsidRPr="00A2590E" w14:paraId="3A639870" w14:textId="77777777" w:rsidTr="001C11C7">
        <w:trPr>
          <w:tblCellSpacing w:w="11" w:type="dxa"/>
        </w:trPr>
        <w:tc>
          <w:tcPr>
            <w:tcW w:w="635" w:type="pct"/>
            <w:shd w:val="clear" w:color="auto" w:fill="FFFFFF"/>
            <w:hideMark/>
          </w:tcPr>
          <w:p w14:paraId="720107A9" w14:textId="2B0A43DB"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Brun</w:t>
            </w:r>
          </w:p>
        </w:tc>
        <w:tc>
          <w:tcPr>
            <w:tcW w:w="747" w:type="pct"/>
            <w:shd w:val="clear" w:color="auto" w:fill="FFFFFF"/>
            <w:hideMark/>
          </w:tcPr>
          <w:p w14:paraId="2C8FD9E1" w14:textId="5002493C"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Jaune</w:t>
            </w:r>
          </w:p>
        </w:tc>
        <w:tc>
          <w:tcPr>
            <w:tcW w:w="392" w:type="pct"/>
            <w:shd w:val="clear" w:color="auto" w:fill="FFFFFF"/>
          </w:tcPr>
          <w:p w14:paraId="17634CA6" w14:textId="5E38F5B2" w:rsidR="00187022" w:rsidRPr="00A2590E" w:rsidRDefault="001C11C7" w:rsidP="00187022">
            <w:pPr>
              <w:jc w:val="center"/>
              <w:rPr>
                <w:rFonts w:ascii="Verdana" w:eastAsia="Times New Roman" w:hAnsi="Verdana" w:cs="Times New Roman"/>
                <w:sz w:val="20"/>
                <w:szCs w:val="20"/>
              </w:rPr>
            </w:pPr>
            <w:r>
              <w:rPr>
                <w:rFonts w:ascii="Verdana" w:eastAsia="Times New Roman" w:hAnsi="Verdana" w:cs="Times New Roman"/>
                <w:sz w:val="20"/>
                <w:szCs w:val="20"/>
              </w:rPr>
              <w:t>NY</w:t>
            </w:r>
          </w:p>
        </w:tc>
        <w:tc>
          <w:tcPr>
            <w:tcW w:w="1699" w:type="pct"/>
            <w:tcBorders>
              <w:right w:val="inset" w:sz="6" w:space="0" w:color="8DB3E2" w:themeColor="text2" w:themeTint="66"/>
            </w:tcBorders>
            <w:shd w:val="clear" w:color="auto" w:fill="FFFFFF"/>
            <w:hideMark/>
          </w:tcPr>
          <w:p w14:paraId="07D13CE8" w14:textId="426E2A8D"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Alternateur ou dynamo/Voyant rouge contact (IGN)</w:t>
            </w:r>
          </w:p>
          <w:p w14:paraId="25A64D67" w14:textId="5ED2EC68"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Borne D de la dynamo ou de l’alternateu</w:t>
            </w:r>
            <w:r>
              <w:rPr>
                <w:rFonts w:ascii="Verdana" w:eastAsia="Times New Roman" w:hAnsi="Verdana" w:cs="Times New Roman"/>
                <w:sz w:val="20"/>
                <w:szCs w:val="20"/>
              </w:rPr>
              <w:t>r avec régulateur séparé/Borne D</w:t>
            </w:r>
            <w:r w:rsidRPr="00A2590E">
              <w:rPr>
                <w:rFonts w:ascii="Verdana" w:eastAsia="Times New Roman" w:hAnsi="Verdana" w:cs="Times New Roman"/>
                <w:sz w:val="20"/>
                <w:szCs w:val="20"/>
              </w:rPr>
              <w:t xml:space="preserve"> du régulateur</w:t>
            </w:r>
          </w:p>
        </w:tc>
        <w:tc>
          <w:tcPr>
            <w:tcW w:w="674" w:type="pct"/>
            <w:tcBorders>
              <w:top w:val="inset" w:sz="6" w:space="0" w:color="8DB3E2" w:themeColor="text2" w:themeTint="66"/>
              <w:left w:val="inset" w:sz="6" w:space="0" w:color="8DB3E2" w:themeColor="text2" w:themeTint="66"/>
              <w:bottom w:val="inset" w:sz="6" w:space="0" w:color="8DB3E2" w:themeColor="text2" w:themeTint="66"/>
              <w:right w:val="inset" w:sz="6" w:space="0" w:color="8DB3E2" w:themeColor="text2" w:themeTint="66"/>
            </w:tcBorders>
            <w:shd w:val="clear" w:color="auto" w:fill="A52A2A"/>
            <w:hideMark/>
          </w:tcPr>
          <w:p w14:paraId="77F438E3"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c>
          <w:tcPr>
            <w:tcW w:w="770" w:type="pct"/>
            <w:gridSpan w:val="2"/>
            <w:tcBorders>
              <w:left w:val="inset" w:sz="6" w:space="0" w:color="8DB3E2" w:themeColor="text2" w:themeTint="66"/>
            </w:tcBorders>
            <w:shd w:val="clear" w:color="auto" w:fill="FFFF00"/>
            <w:hideMark/>
          </w:tcPr>
          <w:p w14:paraId="6F375FD0"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r>
      <w:tr w:rsidR="001C11C7" w:rsidRPr="00A2590E" w14:paraId="5BA0EE43" w14:textId="77777777" w:rsidTr="001C11C7">
        <w:trPr>
          <w:tblCellSpacing w:w="11" w:type="dxa"/>
        </w:trPr>
        <w:tc>
          <w:tcPr>
            <w:tcW w:w="635" w:type="pct"/>
            <w:shd w:val="clear" w:color="auto" w:fill="FFFFFF"/>
            <w:hideMark/>
          </w:tcPr>
          <w:p w14:paraId="19DBCD7E" w14:textId="1D335962"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Brun</w:t>
            </w:r>
          </w:p>
        </w:tc>
        <w:tc>
          <w:tcPr>
            <w:tcW w:w="747" w:type="pct"/>
            <w:shd w:val="clear" w:color="auto" w:fill="FFFFFF"/>
            <w:hideMark/>
          </w:tcPr>
          <w:p w14:paraId="20671538" w14:textId="3C25A08E"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Noir</w:t>
            </w:r>
          </w:p>
        </w:tc>
        <w:tc>
          <w:tcPr>
            <w:tcW w:w="392" w:type="pct"/>
            <w:shd w:val="clear" w:color="auto" w:fill="FFFFFF"/>
          </w:tcPr>
          <w:p w14:paraId="6EFA57B1" w14:textId="4A369118" w:rsidR="00187022" w:rsidRDefault="001C11C7" w:rsidP="00187022">
            <w:pPr>
              <w:jc w:val="center"/>
              <w:rPr>
                <w:rFonts w:ascii="Verdana" w:eastAsia="Times New Roman" w:hAnsi="Verdana" w:cs="Times New Roman"/>
                <w:sz w:val="20"/>
                <w:szCs w:val="20"/>
              </w:rPr>
            </w:pPr>
            <w:r>
              <w:rPr>
                <w:rFonts w:ascii="Verdana" w:eastAsia="Times New Roman" w:hAnsi="Verdana" w:cs="Times New Roman"/>
                <w:sz w:val="20"/>
                <w:szCs w:val="20"/>
              </w:rPr>
              <w:t>NB</w:t>
            </w:r>
          </w:p>
        </w:tc>
        <w:tc>
          <w:tcPr>
            <w:tcW w:w="1699" w:type="pct"/>
            <w:tcBorders>
              <w:right w:val="inset" w:sz="6" w:space="0" w:color="8DB3E2" w:themeColor="text2" w:themeTint="66"/>
            </w:tcBorders>
            <w:shd w:val="clear" w:color="auto" w:fill="FFFFFF"/>
            <w:hideMark/>
          </w:tcPr>
          <w:p w14:paraId="2DA5D2E5" w14:textId="57804595" w:rsidR="00187022" w:rsidRPr="00A2590E" w:rsidRDefault="00187022" w:rsidP="00F9012B">
            <w:pPr>
              <w:rPr>
                <w:rFonts w:ascii="Verdana" w:eastAsia="Times New Roman" w:hAnsi="Verdana" w:cs="Times New Roman"/>
                <w:sz w:val="20"/>
                <w:szCs w:val="20"/>
              </w:rPr>
            </w:pPr>
            <w:r>
              <w:rPr>
                <w:rFonts w:ascii="Verdana" w:eastAsia="Times New Roman" w:hAnsi="Verdana" w:cs="Times New Roman"/>
                <w:sz w:val="20"/>
                <w:szCs w:val="20"/>
              </w:rPr>
              <w:t>Voyant lumineux d’alerte alternateur</w:t>
            </w:r>
          </w:p>
        </w:tc>
        <w:tc>
          <w:tcPr>
            <w:tcW w:w="674" w:type="pct"/>
            <w:tcBorders>
              <w:top w:val="inset" w:sz="6" w:space="0" w:color="8DB3E2" w:themeColor="text2" w:themeTint="66"/>
              <w:left w:val="inset" w:sz="6" w:space="0" w:color="8DB3E2" w:themeColor="text2" w:themeTint="66"/>
              <w:bottom w:val="inset" w:sz="6" w:space="0" w:color="8DB3E2" w:themeColor="text2" w:themeTint="66"/>
              <w:right w:val="inset" w:sz="6" w:space="0" w:color="8DB3E2" w:themeColor="text2" w:themeTint="66"/>
            </w:tcBorders>
            <w:shd w:val="clear" w:color="auto" w:fill="A52A2A"/>
            <w:hideMark/>
          </w:tcPr>
          <w:p w14:paraId="4D9874F4"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c>
          <w:tcPr>
            <w:tcW w:w="770" w:type="pct"/>
            <w:gridSpan w:val="2"/>
            <w:tcBorders>
              <w:left w:val="inset" w:sz="6" w:space="0" w:color="8DB3E2" w:themeColor="text2" w:themeTint="66"/>
            </w:tcBorders>
            <w:shd w:val="clear" w:color="auto" w:fill="000000"/>
            <w:hideMark/>
          </w:tcPr>
          <w:p w14:paraId="6CCBA5B4"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r>
      <w:tr w:rsidR="001C11C7" w:rsidRPr="00A2590E" w14:paraId="6D1638A8" w14:textId="77777777" w:rsidTr="001C11C7">
        <w:trPr>
          <w:tblCellSpacing w:w="11" w:type="dxa"/>
        </w:trPr>
        <w:tc>
          <w:tcPr>
            <w:tcW w:w="635" w:type="pct"/>
            <w:shd w:val="clear" w:color="auto" w:fill="FFFFFF"/>
            <w:hideMark/>
          </w:tcPr>
          <w:p w14:paraId="47E1748E" w14:textId="46A5B04B"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Brun</w:t>
            </w:r>
          </w:p>
        </w:tc>
        <w:tc>
          <w:tcPr>
            <w:tcW w:w="747" w:type="pct"/>
            <w:shd w:val="clear" w:color="auto" w:fill="FFFFFF"/>
            <w:hideMark/>
          </w:tcPr>
          <w:p w14:paraId="2F413ADD" w14:textId="5794A433"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Gris</w:t>
            </w:r>
          </w:p>
        </w:tc>
        <w:tc>
          <w:tcPr>
            <w:tcW w:w="392" w:type="pct"/>
            <w:shd w:val="clear" w:color="auto" w:fill="FFFFFF"/>
          </w:tcPr>
          <w:p w14:paraId="32999583" w14:textId="2A6920FC" w:rsidR="00187022" w:rsidRPr="00A2590E" w:rsidRDefault="001C11C7" w:rsidP="00187022">
            <w:pPr>
              <w:jc w:val="center"/>
              <w:rPr>
                <w:rFonts w:ascii="Verdana" w:eastAsia="Times New Roman" w:hAnsi="Verdana" w:cs="Times New Roman"/>
                <w:sz w:val="20"/>
                <w:szCs w:val="20"/>
              </w:rPr>
            </w:pPr>
            <w:r>
              <w:rPr>
                <w:rFonts w:ascii="Verdana" w:eastAsia="Times New Roman" w:hAnsi="Verdana" w:cs="Times New Roman"/>
                <w:sz w:val="20"/>
                <w:szCs w:val="20"/>
              </w:rPr>
              <w:t>NS</w:t>
            </w:r>
          </w:p>
        </w:tc>
        <w:tc>
          <w:tcPr>
            <w:tcW w:w="1699" w:type="pct"/>
            <w:tcBorders>
              <w:right w:val="inset" w:sz="6" w:space="0" w:color="8DB3E2" w:themeColor="text2" w:themeTint="66"/>
            </w:tcBorders>
            <w:shd w:val="clear" w:color="auto" w:fill="FFFFFF"/>
            <w:hideMark/>
          </w:tcPr>
          <w:p w14:paraId="747BEA80" w14:textId="1503171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Relais de démarreur/Solénoïde</w:t>
            </w:r>
          </w:p>
        </w:tc>
        <w:tc>
          <w:tcPr>
            <w:tcW w:w="674" w:type="pct"/>
            <w:tcBorders>
              <w:top w:val="inset" w:sz="6" w:space="0" w:color="8DB3E2" w:themeColor="text2" w:themeTint="66"/>
              <w:left w:val="inset" w:sz="6" w:space="0" w:color="8DB3E2" w:themeColor="text2" w:themeTint="66"/>
              <w:bottom w:val="inset" w:sz="6" w:space="0" w:color="8DB3E2" w:themeColor="text2" w:themeTint="66"/>
              <w:right w:val="inset" w:sz="6" w:space="0" w:color="8DB3E2" w:themeColor="text2" w:themeTint="66"/>
            </w:tcBorders>
            <w:shd w:val="clear" w:color="auto" w:fill="A52A2A"/>
            <w:hideMark/>
          </w:tcPr>
          <w:p w14:paraId="50E035DF"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c>
          <w:tcPr>
            <w:tcW w:w="770" w:type="pct"/>
            <w:gridSpan w:val="2"/>
            <w:tcBorders>
              <w:left w:val="inset" w:sz="6" w:space="0" w:color="8DB3E2" w:themeColor="text2" w:themeTint="66"/>
            </w:tcBorders>
            <w:shd w:val="clear" w:color="auto" w:fill="657383"/>
            <w:hideMark/>
          </w:tcPr>
          <w:p w14:paraId="447F9224"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r>
      <w:tr w:rsidR="001C11C7" w:rsidRPr="00A2590E" w14:paraId="46600D0C" w14:textId="77777777" w:rsidTr="001C11C7">
        <w:trPr>
          <w:tblCellSpacing w:w="11" w:type="dxa"/>
        </w:trPr>
        <w:tc>
          <w:tcPr>
            <w:tcW w:w="635" w:type="pct"/>
            <w:shd w:val="clear" w:color="auto" w:fill="FFFFFF"/>
            <w:hideMark/>
          </w:tcPr>
          <w:p w14:paraId="08886D1C" w14:textId="20E5ACCE"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Brun</w:t>
            </w:r>
          </w:p>
        </w:tc>
        <w:tc>
          <w:tcPr>
            <w:tcW w:w="747" w:type="pct"/>
            <w:shd w:val="clear" w:color="auto" w:fill="FFFFFF"/>
            <w:hideMark/>
          </w:tcPr>
          <w:p w14:paraId="74CE8A2F" w14:textId="7DECF441"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Orange</w:t>
            </w:r>
          </w:p>
        </w:tc>
        <w:tc>
          <w:tcPr>
            <w:tcW w:w="392" w:type="pct"/>
            <w:shd w:val="clear" w:color="auto" w:fill="FFFFFF"/>
          </w:tcPr>
          <w:p w14:paraId="104D1EF0" w14:textId="1E23202B" w:rsidR="00187022" w:rsidRPr="00F9012B" w:rsidRDefault="001C11C7" w:rsidP="00187022">
            <w:pPr>
              <w:jc w:val="center"/>
              <w:rPr>
                <w:rFonts w:ascii="Verdana" w:eastAsia="Times New Roman" w:hAnsi="Verdana" w:cs="Times New Roman"/>
                <w:sz w:val="20"/>
                <w:szCs w:val="20"/>
              </w:rPr>
            </w:pPr>
            <w:r>
              <w:rPr>
                <w:rFonts w:ascii="Verdana" w:eastAsia="Times New Roman" w:hAnsi="Verdana" w:cs="Times New Roman"/>
                <w:sz w:val="20"/>
                <w:szCs w:val="20"/>
              </w:rPr>
              <w:t>NO</w:t>
            </w:r>
          </w:p>
        </w:tc>
        <w:tc>
          <w:tcPr>
            <w:tcW w:w="1699" w:type="pct"/>
            <w:tcBorders>
              <w:right w:val="inset" w:sz="6" w:space="0" w:color="8DB3E2" w:themeColor="text2" w:themeTint="66"/>
            </w:tcBorders>
            <w:shd w:val="clear" w:color="auto" w:fill="FFFFFF"/>
            <w:hideMark/>
          </w:tcPr>
          <w:p w14:paraId="32982410" w14:textId="4909995B" w:rsidR="00187022" w:rsidRPr="00A2590E" w:rsidRDefault="00187022" w:rsidP="00F9012B">
            <w:pPr>
              <w:rPr>
                <w:rFonts w:ascii="Verdana" w:eastAsia="Times New Roman" w:hAnsi="Verdana" w:cs="Times New Roman"/>
                <w:sz w:val="20"/>
                <w:szCs w:val="20"/>
              </w:rPr>
            </w:pPr>
            <w:r w:rsidRPr="00F9012B">
              <w:rPr>
                <w:rFonts w:ascii="Verdana" w:eastAsia="Times New Roman" w:hAnsi="Verdana" w:cs="Times New Roman"/>
                <w:sz w:val="20"/>
                <w:szCs w:val="20"/>
              </w:rPr>
              <w:t>Coupure diesel</w:t>
            </w:r>
          </w:p>
        </w:tc>
        <w:tc>
          <w:tcPr>
            <w:tcW w:w="674" w:type="pct"/>
            <w:tcBorders>
              <w:top w:val="inset" w:sz="6" w:space="0" w:color="8DB3E2" w:themeColor="text2" w:themeTint="66"/>
              <w:left w:val="inset" w:sz="6" w:space="0" w:color="8DB3E2" w:themeColor="text2" w:themeTint="66"/>
              <w:bottom w:val="inset" w:sz="6" w:space="0" w:color="8DB3E2" w:themeColor="text2" w:themeTint="66"/>
              <w:right w:val="inset" w:sz="6" w:space="0" w:color="8DB3E2" w:themeColor="text2" w:themeTint="66"/>
            </w:tcBorders>
            <w:shd w:val="clear" w:color="auto" w:fill="A52A2A"/>
            <w:hideMark/>
          </w:tcPr>
          <w:p w14:paraId="11AC3E60"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c>
          <w:tcPr>
            <w:tcW w:w="770" w:type="pct"/>
            <w:gridSpan w:val="2"/>
            <w:tcBorders>
              <w:left w:val="inset" w:sz="6" w:space="0" w:color="8DB3E2" w:themeColor="text2" w:themeTint="66"/>
            </w:tcBorders>
            <w:shd w:val="clear" w:color="auto" w:fill="FFA500"/>
            <w:hideMark/>
          </w:tcPr>
          <w:p w14:paraId="17E1A412"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r>
      <w:tr w:rsidR="001C11C7" w:rsidRPr="00A2590E" w14:paraId="364906B5" w14:textId="77777777" w:rsidTr="001C11C7">
        <w:trPr>
          <w:tblCellSpacing w:w="11" w:type="dxa"/>
        </w:trPr>
        <w:tc>
          <w:tcPr>
            <w:tcW w:w="635" w:type="pct"/>
            <w:shd w:val="clear" w:color="auto" w:fill="FFFFFF"/>
            <w:hideMark/>
          </w:tcPr>
          <w:p w14:paraId="6DE15C46" w14:textId="5DFC2660"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Vert</w:t>
            </w:r>
          </w:p>
        </w:tc>
        <w:tc>
          <w:tcPr>
            <w:tcW w:w="747" w:type="pct"/>
            <w:shd w:val="clear" w:color="auto" w:fill="FFFFFF"/>
            <w:hideMark/>
          </w:tcPr>
          <w:p w14:paraId="799DDE3D"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c>
          <w:tcPr>
            <w:tcW w:w="392" w:type="pct"/>
            <w:shd w:val="clear" w:color="auto" w:fill="FFFFFF"/>
          </w:tcPr>
          <w:p w14:paraId="5504616F" w14:textId="4495C313" w:rsidR="00187022" w:rsidRPr="00A2590E" w:rsidRDefault="001C11C7" w:rsidP="00187022">
            <w:pPr>
              <w:jc w:val="center"/>
              <w:rPr>
                <w:rFonts w:ascii="Verdana" w:eastAsia="Times New Roman" w:hAnsi="Verdana" w:cs="Times New Roman"/>
                <w:sz w:val="20"/>
                <w:szCs w:val="20"/>
              </w:rPr>
            </w:pPr>
            <w:r>
              <w:rPr>
                <w:rFonts w:ascii="Verdana" w:eastAsia="Times New Roman" w:hAnsi="Verdana" w:cs="Times New Roman"/>
                <w:sz w:val="20"/>
                <w:szCs w:val="20"/>
              </w:rPr>
              <w:t>G</w:t>
            </w:r>
          </w:p>
        </w:tc>
        <w:tc>
          <w:tcPr>
            <w:tcW w:w="1699" w:type="pct"/>
            <w:tcBorders>
              <w:right w:val="inset" w:sz="6" w:space="0" w:color="8DB3E2" w:themeColor="text2" w:themeTint="66"/>
            </w:tcBorders>
            <w:shd w:val="clear" w:color="auto" w:fill="FFFFFF"/>
            <w:hideMark/>
          </w:tcPr>
          <w:p w14:paraId="3863D142" w14:textId="79A89FB8"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Circuit d’alimentation des accessoires</w:t>
            </w:r>
            <w:r>
              <w:rPr>
                <w:rFonts w:ascii="Verdana" w:eastAsia="Times New Roman" w:hAnsi="Verdana" w:cs="Times New Roman"/>
                <w:sz w:val="20"/>
                <w:szCs w:val="20"/>
              </w:rPr>
              <w:t xml:space="preserve"> protégé par un fusible</w:t>
            </w:r>
          </w:p>
        </w:tc>
        <w:tc>
          <w:tcPr>
            <w:tcW w:w="1456" w:type="pct"/>
            <w:gridSpan w:val="3"/>
            <w:tcBorders>
              <w:top w:val="inset" w:sz="6" w:space="0" w:color="8DB3E2" w:themeColor="text2" w:themeTint="66"/>
              <w:left w:val="inset" w:sz="6" w:space="0" w:color="8DB3E2" w:themeColor="text2" w:themeTint="66"/>
              <w:bottom w:val="inset" w:sz="6" w:space="0" w:color="8DB3E2" w:themeColor="text2" w:themeTint="66"/>
              <w:right w:val="inset" w:sz="6" w:space="0" w:color="8DB3E2" w:themeColor="text2" w:themeTint="66"/>
            </w:tcBorders>
            <w:shd w:val="clear" w:color="auto" w:fill="008000"/>
            <w:hideMark/>
          </w:tcPr>
          <w:p w14:paraId="685F97A2"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r>
      <w:tr w:rsidR="001C11C7" w:rsidRPr="00A2590E" w14:paraId="4152C33C" w14:textId="77777777" w:rsidTr="001C11C7">
        <w:trPr>
          <w:tblCellSpacing w:w="11" w:type="dxa"/>
        </w:trPr>
        <w:tc>
          <w:tcPr>
            <w:tcW w:w="635" w:type="pct"/>
            <w:shd w:val="clear" w:color="auto" w:fill="FFFFFF"/>
            <w:hideMark/>
          </w:tcPr>
          <w:p w14:paraId="2A9313F7" w14:textId="4DA64D03"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Vert</w:t>
            </w:r>
          </w:p>
        </w:tc>
        <w:tc>
          <w:tcPr>
            <w:tcW w:w="747" w:type="pct"/>
            <w:shd w:val="clear" w:color="auto" w:fill="FFFFFF"/>
            <w:hideMark/>
          </w:tcPr>
          <w:p w14:paraId="6771A5C6" w14:textId="2C5B888B"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Brun</w:t>
            </w:r>
          </w:p>
        </w:tc>
        <w:tc>
          <w:tcPr>
            <w:tcW w:w="392" w:type="pct"/>
            <w:shd w:val="clear" w:color="auto" w:fill="FFFFFF"/>
          </w:tcPr>
          <w:p w14:paraId="3288B78C" w14:textId="4069853F" w:rsidR="00187022" w:rsidRPr="00A2590E" w:rsidRDefault="001C11C7" w:rsidP="00187022">
            <w:pPr>
              <w:jc w:val="center"/>
              <w:rPr>
                <w:rFonts w:ascii="Verdana" w:eastAsia="Times New Roman" w:hAnsi="Verdana" w:cs="Times New Roman"/>
                <w:sz w:val="20"/>
                <w:szCs w:val="20"/>
              </w:rPr>
            </w:pPr>
            <w:r>
              <w:rPr>
                <w:rFonts w:ascii="Verdana" w:eastAsia="Times New Roman" w:hAnsi="Verdana" w:cs="Times New Roman"/>
                <w:sz w:val="20"/>
                <w:szCs w:val="20"/>
              </w:rPr>
              <w:t>GN</w:t>
            </w:r>
          </w:p>
        </w:tc>
        <w:tc>
          <w:tcPr>
            <w:tcW w:w="1699" w:type="pct"/>
            <w:tcBorders>
              <w:right w:val="inset" w:sz="6" w:space="0" w:color="8DB3E2" w:themeColor="text2" w:themeTint="66"/>
            </w:tcBorders>
            <w:shd w:val="clear" w:color="auto" w:fill="FFFFFF"/>
            <w:hideMark/>
          </w:tcPr>
          <w:p w14:paraId="0DF17BDE" w14:textId="241AC873"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Feux de recul</w:t>
            </w:r>
            <w:r>
              <w:rPr>
                <w:rFonts w:ascii="Verdana" w:eastAsia="Times New Roman" w:hAnsi="Verdana" w:cs="Times New Roman"/>
                <w:sz w:val="20"/>
                <w:szCs w:val="20"/>
              </w:rPr>
              <w:t xml:space="preserve"> – Contacteur moteur de chauffage</w:t>
            </w:r>
          </w:p>
        </w:tc>
        <w:tc>
          <w:tcPr>
            <w:tcW w:w="674" w:type="pct"/>
            <w:tcBorders>
              <w:top w:val="inset" w:sz="6" w:space="0" w:color="8DB3E2" w:themeColor="text2" w:themeTint="66"/>
              <w:left w:val="inset" w:sz="6" w:space="0" w:color="8DB3E2" w:themeColor="text2" w:themeTint="66"/>
              <w:bottom w:val="inset" w:sz="6" w:space="0" w:color="8DB3E2" w:themeColor="text2" w:themeTint="66"/>
              <w:right w:val="inset" w:sz="6" w:space="0" w:color="8DB3E2" w:themeColor="text2" w:themeTint="66"/>
            </w:tcBorders>
            <w:shd w:val="clear" w:color="auto" w:fill="008000"/>
            <w:hideMark/>
          </w:tcPr>
          <w:p w14:paraId="0429AC73"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c>
          <w:tcPr>
            <w:tcW w:w="770" w:type="pct"/>
            <w:gridSpan w:val="2"/>
            <w:tcBorders>
              <w:left w:val="inset" w:sz="6" w:space="0" w:color="8DB3E2" w:themeColor="text2" w:themeTint="66"/>
            </w:tcBorders>
            <w:shd w:val="clear" w:color="auto" w:fill="A52A2A"/>
            <w:hideMark/>
          </w:tcPr>
          <w:p w14:paraId="4DC95F1D"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r>
      <w:tr w:rsidR="001C11C7" w:rsidRPr="00A2590E" w14:paraId="6D239B31" w14:textId="77777777" w:rsidTr="001C11C7">
        <w:trPr>
          <w:tblCellSpacing w:w="11" w:type="dxa"/>
        </w:trPr>
        <w:tc>
          <w:tcPr>
            <w:tcW w:w="635" w:type="pct"/>
            <w:shd w:val="clear" w:color="auto" w:fill="FFFFFF"/>
            <w:hideMark/>
          </w:tcPr>
          <w:p w14:paraId="1F18BDA0" w14:textId="1A3CC730"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Vert</w:t>
            </w:r>
          </w:p>
        </w:tc>
        <w:tc>
          <w:tcPr>
            <w:tcW w:w="747" w:type="pct"/>
            <w:shd w:val="clear" w:color="auto" w:fill="FFFFFF"/>
            <w:hideMark/>
          </w:tcPr>
          <w:p w14:paraId="132F5B06" w14:textId="73A40794"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Bleu</w:t>
            </w:r>
          </w:p>
        </w:tc>
        <w:tc>
          <w:tcPr>
            <w:tcW w:w="392" w:type="pct"/>
            <w:shd w:val="clear" w:color="auto" w:fill="FFFFFF"/>
          </w:tcPr>
          <w:p w14:paraId="21C992C9" w14:textId="2B299775" w:rsidR="00187022" w:rsidRPr="00A2590E" w:rsidRDefault="001C11C7" w:rsidP="00187022">
            <w:pPr>
              <w:jc w:val="center"/>
              <w:rPr>
                <w:rFonts w:ascii="Verdana" w:eastAsia="Times New Roman" w:hAnsi="Verdana" w:cs="Times New Roman"/>
                <w:sz w:val="20"/>
                <w:szCs w:val="20"/>
              </w:rPr>
            </w:pPr>
            <w:r>
              <w:rPr>
                <w:rFonts w:ascii="Verdana" w:eastAsia="Times New Roman" w:hAnsi="Verdana" w:cs="Times New Roman"/>
                <w:sz w:val="20"/>
                <w:szCs w:val="20"/>
              </w:rPr>
              <w:t>GU</w:t>
            </w:r>
          </w:p>
        </w:tc>
        <w:tc>
          <w:tcPr>
            <w:tcW w:w="1699" w:type="pct"/>
            <w:tcBorders>
              <w:right w:val="inset" w:sz="6" w:space="0" w:color="8DB3E2" w:themeColor="text2" w:themeTint="66"/>
            </w:tcBorders>
            <w:shd w:val="clear" w:color="auto" w:fill="FFFFFF"/>
            <w:hideMark/>
          </w:tcPr>
          <w:p w14:paraId="1AC3BBFD" w14:textId="41F6528C"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Sonde de température d’eau/Thermomètre</w:t>
            </w:r>
          </w:p>
        </w:tc>
        <w:tc>
          <w:tcPr>
            <w:tcW w:w="674" w:type="pct"/>
            <w:tcBorders>
              <w:top w:val="inset" w:sz="6" w:space="0" w:color="8DB3E2" w:themeColor="text2" w:themeTint="66"/>
              <w:left w:val="inset" w:sz="6" w:space="0" w:color="8DB3E2" w:themeColor="text2" w:themeTint="66"/>
              <w:bottom w:val="inset" w:sz="6" w:space="0" w:color="8DB3E2" w:themeColor="text2" w:themeTint="66"/>
              <w:right w:val="inset" w:sz="6" w:space="0" w:color="8DB3E2" w:themeColor="text2" w:themeTint="66"/>
            </w:tcBorders>
            <w:shd w:val="clear" w:color="auto" w:fill="008000"/>
            <w:hideMark/>
          </w:tcPr>
          <w:p w14:paraId="620FA556"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c>
          <w:tcPr>
            <w:tcW w:w="770" w:type="pct"/>
            <w:gridSpan w:val="2"/>
            <w:tcBorders>
              <w:left w:val="inset" w:sz="6" w:space="0" w:color="8DB3E2" w:themeColor="text2" w:themeTint="66"/>
            </w:tcBorders>
            <w:shd w:val="clear" w:color="auto" w:fill="0000FF"/>
            <w:hideMark/>
          </w:tcPr>
          <w:p w14:paraId="0D46B893"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r>
      <w:tr w:rsidR="001C11C7" w:rsidRPr="00A2590E" w14:paraId="3B2858BC" w14:textId="77777777" w:rsidTr="001C11C7">
        <w:trPr>
          <w:tblCellSpacing w:w="11" w:type="dxa"/>
        </w:trPr>
        <w:tc>
          <w:tcPr>
            <w:tcW w:w="635" w:type="pct"/>
            <w:shd w:val="clear" w:color="auto" w:fill="FFFFFF"/>
            <w:hideMark/>
          </w:tcPr>
          <w:p w14:paraId="0A05A50F" w14:textId="5729F293"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Vert</w:t>
            </w:r>
          </w:p>
        </w:tc>
        <w:tc>
          <w:tcPr>
            <w:tcW w:w="747" w:type="pct"/>
            <w:shd w:val="clear" w:color="auto" w:fill="FFFFFF"/>
            <w:hideMark/>
          </w:tcPr>
          <w:p w14:paraId="1599E67A" w14:textId="56BE8DA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Rouge</w:t>
            </w:r>
          </w:p>
        </w:tc>
        <w:tc>
          <w:tcPr>
            <w:tcW w:w="392" w:type="pct"/>
            <w:shd w:val="clear" w:color="auto" w:fill="FFFFFF"/>
          </w:tcPr>
          <w:p w14:paraId="201D89CE" w14:textId="75A4279C" w:rsidR="00187022" w:rsidRPr="00A2590E" w:rsidRDefault="001C11C7" w:rsidP="00187022">
            <w:pPr>
              <w:jc w:val="center"/>
              <w:rPr>
                <w:rFonts w:ascii="Verdana" w:eastAsia="Times New Roman" w:hAnsi="Verdana" w:cs="Times New Roman"/>
                <w:sz w:val="20"/>
                <w:szCs w:val="20"/>
              </w:rPr>
            </w:pPr>
            <w:r>
              <w:rPr>
                <w:rFonts w:ascii="Verdana" w:eastAsia="Times New Roman" w:hAnsi="Verdana" w:cs="Times New Roman"/>
                <w:sz w:val="20"/>
                <w:szCs w:val="20"/>
              </w:rPr>
              <w:t>GR</w:t>
            </w:r>
          </w:p>
        </w:tc>
        <w:tc>
          <w:tcPr>
            <w:tcW w:w="1699" w:type="pct"/>
            <w:tcBorders>
              <w:right w:val="inset" w:sz="6" w:space="0" w:color="8DB3E2" w:themeColor="text2" w:themeTint="66"/>
            </w:tcBorders>
            <w:shd w:val="clear" w:color="auto" w:fill="FFFFFF"/>
            <w:hideMark/>
          </w:tcPr>
          <w:p w14:paraId="4C2B885F" w14:textId="4D10FF43"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Commande des clignotants/Clignotant</w:t>
            </w:r>
            <w:r>
              <w:rPr>
                <w:rFonts w:ascii="Verdana" w:eastAsia="Times New Roman" w:hAnsi="Verdana" w:cs="Times New Roman"/>
                <w:sz w:val="20"/>
                <w:szCs w:val="20"/>
              </w:rPr>
              <w:t>s</w:t>
            </w:r>
            <w:r w:rsidRPr="00A2590E">
              <w:rPr>
                <w:rFonts w:ascii="Verdana" w:eastAsia="Times New Roman" w:hAnsi="Verdana" w:cs="Times New Roman"/>
                <w:sz w:val="20"/>
                <w:szCs w:val="20"/>
              </w:rPr>
              <w:t xml:space="preserve"> gauche</w:t>
            </w:r>
            <w:r>
              <w:rPr>
                <w:rFonts w:ascii="Verdana" w:eastAsia="Times New Roman" w:hAnsi="Verdana" w:cs="Times New Roman"/>
                <w:sz w:val="20"/>
                <w:szCs w:val="20"/>
              </w:rPr>
              <w:t>s</w:t>
            </w:r>
          </w:p>
        </w:tc>
        <w:tc>
          <w:tcPr>
            <w:tcW w:w="674" w:type="pct"/>
            <w:tcBorders>
              <w:top w:val="inset" w:sz="6" w:space="0" w:color="8DB3E2" w:themeColor="text2" w:themeTint="66"/>
              <w:left w:val="inset" w:sz="6" w:space="0" w:color="8DB3E2" w:themeColor="text2" w:themeTint="66"/>
              <w:bottom w:val="inset" w:sz="6" w:space="0" w:color="8DB3E2" w:themeColor="text2" w:themeTint="66"/>
              <w:right w:val="inset" w:sz="6" w:space="0" w:color="8DB3E2" w:themeColor="text2" w:themeTint="66"/>
            </w:tcBorders>
            <w:shd w:val="clear" w:color="auto" w:fill="008000"/>
            <w:hideMark/>
          </w:tcPr>
          <w:p w14:paraId="3D1B8B3D"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c>
          <w:tcPr>
            <w:tcW w:w="770" w:type="pct"/>
            <w:gridSpan w:val="2"/>
            <w:tcBorders>
              <w:left w:val="inset" w:sz="6" w:space="0" w:color="8DB3E2" w:themeColor="text2" w:themeTint="66"/>
            </w:tcBorders>
            <w:shd w:val="clear" w:color="auto" w:fill="FF0000"/>
            <w:hideMark/>
          </w:tcPr>
          <w:p w14:paraId="64B97E1F"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r>
      <w:tr w:rsidR="001C11C7" w:rsidRPr="00A2590E" w14:paraId="1D326F8A" w14:textId="77777777" w:rsidTr="001C11C7">
        <w:trPr>
          <w:tblCellSpacing w:w="11" w:type="dxa"/>
        </w:trPr>
        <w:tc>
          <w:tcPr>
            <w:tcW w:w="635" w:type="pct"/>
            <w:shd w:val="clear" w:color="auto" w:fill="FFFFFF"/>
            <w:hideMark/>
          </w:tcPr>
          <w:p w14:paraId="15E0E63D" w14:textId="1C1C800A"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Vert</w:t>
            </w:r>
          </w:p>
        </w:tc>
        <w:tc>
          <w:tcPr>
            <w:tcW w:w="747" w:type="pct"/>
            <w:shd w:val="clear" w:color="auto" w:fill="FFFFFF"/>
            <w:hideMark/>
          </w:tcPr>
          <w:p w14:paraId="6FED5FA4" w14:textId="3738DC4A"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Violet</w:t>
            </w:r>
          </w:p>
        </w:tc>
        <w:tc>
          <w:tcPr>
            <w:tcW w:w="392" w:type="pct"/>
            <w:shd w:val="clear" w:color="auto" w:fill="FFFFFF"/>
          </w:tcPr>
          <w:p w14:paraId="2EC3202A" w14:textId="35909025" w:rsidR="00187022" w:rsidRPr="00A2590E" w:rsidRDefault="001C11C7" w:rsidP="00187022">
            <w:pPr>
              <w:jc w:val="center"/>
              <w:rPr>
                <w:rFonts w:ascii="Verdana" w:eastAsia="Times New Roman" w:hAnsi="Verdana" w:cs="Times New Roman"/>
                <w:sz w:val="20"/>
                <w:szCs w:val="20"/>
              </w:rPr>
            </w:pPr>
            <w:r>
              <w:rPr>
                <w:rFonts w:ascii="Verdana" w:eastAsia="Times New Roman" w:hAnsi="Verdana" w:cs="Times New Roman"/>
                <w:sz w:val="20"/>
                <w:szCs w:val="20"/>
              </w:rPr>
              <w:t>GP</w:t>
            </w:r>
          </w:p>
        </w:tc>
        <w:tc>
          <w:tcPr>
            <w:tcW w:w="1699" w:type="pct"/>
            <w:tcBorders>
              <w:right w:val="inset" w:sz="6" w:space="0" w:color="8DB3E2" w:themeColor="text2" w:themeTint="66"/>
            </w:tcBorders>
            <w:shd w:val="clear" w:color="auto" w:fill="FFFFFF"/>
            <w:hideMark/>
          </w:tcPr>
          <w:p w14:paraId="007AFA3D" w14:textId="283C5CDC"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Contacteur de feux stops/Feux stops via relais de tamisage nocturne</w:t>
            </w:r>
          </w:p>
        </w:tc>
        <w:tc>
          <w:tcPr>
            <w:tcW w:w="674" w:type="pct"/>
            <w:tcBorders>
              <w:top w:val="inset" w:sz="6" w:space="0" w:color="8DB3E2" w:themeColor="text2" w:themeTint="66"/>
              <w:left w:val="inset" w:sz="6" w:space="0" w:color="8DB3E2" w:themeColor="text2" w:themeTint="66"/>
              <w:bottom w:val="inset" w:sz="6" w:space="0" w:color="8DB3E2" w:themeColor="text2" w:themeTint="66"/>
              <w:right w:val="inset" w:sz="6" w:space="0" w:color="8DB3E2" w:themeColor="text2" w:themeTint="66"/>
            </w:tcBorders>
            <w:shd w:val="clear" w:color="auto" w:fill="008000"/>
            <w:hideMark/>
          </w:tcPr>
          <w:p w14:paraId="08DE99C1"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c>
          <w:tcPr>
            <w:tcW w:w="770" w:type="pct"/>
            <w:gridSpan w:val="2"/>
            <w:tcBorders>
              <w:left w:val="inset" w:sz="6" w:space="0" w:color="8DB3E2" w:themeColor="text2" w:themeTint="66"/>
            </w:tcBorders>
            <w:shd w:val="clear" w:color="auto" w:fill="800080"/>
            <w:hideMark/>
          </w:tcPr>
          <w:p w14:paraId="5EBD3F4E"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r>
      <w:tr w:rsidR="001C11C7" w:rsidRPr="00A2590E" w14:paraId="5C1607F5" w14:textId="77777777" w:rsidTr="001C11C7">
        <w:trPr>
          <w:tblCellSpacing w:w="11" w:type="dxa"/>
        </w:trPr>
        <w:tc>
          <w:tcPr>
            <w:tcW w:w="635" w:type="pct"/>
            <w:shd w:val="clear" w:color="auto" w:fill="FFFFFF"/>
            <w:hideMark/>
          </w:tcPr>
          <w:p w14:paraId="32EDB4FC" w14:textId="2A246E65"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Vert</w:t>
            </w:r>
          </w:p>
        </w:tc>
        <w:tc>
          <w:tcPr>
            <w:tcW w:w="747" w:type="pct"/>
            <w:shd w:val="clear" w:color="auto" w:fill="FFFFFF"/>
            <w:hideMark/>
          </w:tcPr>
          <w:p w14:paraId="6444F5B2" w14:textId="32061B8B"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Vert clair</w:t>
            </w:r>
          </w:p>
        </w:tc>
        <w:tc>
          <w:tcPr>
            <w:tcW w:w="392" w:type="pct"/>
            <w:shd w:val="clear" w:color="auto" w:fill="FFFFFF"/>
          </w:tcPr>
          <w:p w14:paraId="6E909F2A" w14:textId="05F6BAAE" w:rsidR="00187022" w:rsidRPr="00A2590E" w:rsidRDefault="001C11C7" w:rsidP="00187022">
            <w:pPr>
              <w:jc w:val="center"/>
              <w:rPr>
                <w:rFonts w:ascii="Verdana" w:eastAsia="Times New Roman" w:hAnsi="Verdana" w:cs="Times New Roman"/>
                <w:sz w:val="20"/>
                <w:szCs w:val="20"/>
              </w:rPr>
            </w:pPr>
            <w:r>
              <w:rPr>
                <w:rFonts w:ascii="Verdana" w:eastAsia="Times New Roman" w:hAnsi="Verdana" w:cs="Times New Roman"/>
                <w:sz w:val="20"/>
                <w:szCs w:val="20"/>
              </w:rPr>
              <w:t>G/LG</w:t>
            </w:r>
          </w:p>
        </w:tc>
        <w:tc>
          <w:tcPr>
            <w:tcW w:w="1699" w:type="pct"/>
            <w:tcBorders>
              <w:right w:val="inset" w:sz="6" w:space="0" w:color="8DB3E2" w:themeColor="text2" w:themeTint="66"/>
            </w:tcBorders>
            <w:shd w:val="clear" w:color="auto" w:fill="FFFFFF"/>
            <w:hideMark/>
          </w:tcPr>
          <w:p w14:paraId="449298D0" w14:textId="0EB5C699"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Centrale clignotante/Voyant des clignotants</w:t>
            </w:r>
          </w:p>
        </w:tc>
        <w:tc>
          <w:tcPr>
            <w:tcW w:w="674" w:type="pct"/>
            <w:tcBorders>
              <w:top w:val="inset" w:sz="6" w:space="0" w:color="8DB3E2" w:themeColor="text2" w:themeTint="66"/>
              <w:left w:val="inset" w:sz="6" w:space="0" w:color="8DB3E2" w:themeColor="text2" w:themeTint="66"/>
              <w:bottom w:val="inset" w:sz="6" w:space="0" w:color="8DB3E2" w:themeColor="text2" w:themeTint="66"/>
              <w:right w:val="inset" w:sz="6" w:space="0" w:color="8DB3E2" w:themeColor="text2" w:themeTint="66"/>
            </w:tcBorders>
            <w:shd w:val="clear" w:color="auto" w:fill="008000"/>
            <w:hideMark/>
          </w:tcPr>
          <w:p w14:paraId="46FD33A9"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c>
          <w:tcPr>
            <w:tcW w:w="770" w:type="pct"/>
            <w:gridSpan w:val="2"/>
            <w:tcBorders>
              <w:left w:val="inset" w:sz="6" w:space="0" w:color="8DB3E2" w:themeColor="text2" w:themeTint="66"/>
            </w:tcBorders>
            <w:shd w:val="clear" w:color="auto" w:fill="00FF00"/>
            <w:hideMark/>
          </w:tcPr>
          <w:p w14:paraId="7AB3BAE6"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r>
      <w:tr w:rsidR="001C11C7" w:rsidRPr="00A2590E" w14:paraId="7A25DB63" w14:textId="77777777" w:rsidTr="001C11C7">
        <w:trPr>
          <w:tblCellSpacing w:w="11" w:type="dxa"/>
        </w:trPr>
        <w:tc>
          <w:tcPr>
            <w:tcW w:w="635" w:type="pct"/>
            <w:shd w:val="clear" w:color="auto" w:fill="FFFFFF"/>
            <w:hideMark/>
          </w:tcPr>
          <w:p w14:paraId="543C2C54" w14:textId="25CF87C2"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Vert</w:t>
            </w:r>
          </w:p>
        </w:tc>
        <w:tc>
          <w:tcPr>
            <w:tcW w:w="747" w:type="pct"/>
            <w:shd w:val="clear" w:color="auto" w:fill="FFFFFF"/>
            <w:hideMark/>
          </w:tcPr>
          <w:p w14:paraId="237D62B1" w14:textId="4FDBE6F6"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Blanc</w:t>
            </w:r>
          </w:p>
        </w:tc>
        <w:tc>
          <w:tcPr>
            <w:tcW w:w="392" w:type="pct"/>
            <w:shd w:val="clear" w:color="auto" w:fill="FFFFFF"/>
          </w:tcPr>
          <w:p w14:paraId="0346E139" w14:textId="65645384" w:rsidR="00187022" w:rsidRPr="00A2590E" w:rsidRDefault="001C11C7" w:rsidP="00187022">
            <w:pPr>
              <w:jc w:val="center"/>
              <w:rPr>
                <w:rFonts w:ascii="Verdana" w:eastAsia="Times New Roman" w:hAnsi="Verdana" w:cs="Times New Roman"/>
                <w:sz w:val="20"/>
                <w:szCs w:val="20"/>
              </w:rPr>
            </w:pPr>
            <w:r>
              <w:rPr>
                <w:rFonts w:ascii="Verdana" w:eastAsia="Times New Roman" w:hAnsi="Verdana" w:cs="Times New Roman"/>
                <w:sz w:val="20"/>
                <w:szCs w:val="20"/>
              </w:rPr>
              <w:t>GW</w:t>
            </w:r>
          </w:p>
        </w:tc>
        <w:tc>
          <w:tcPr>
            <w:tcW w:w="1699" w:type="pct"/>
            <w:tcBorders>
              <w:right w:val="inset" w:sz="6" w:space="0" w:color="8DB3E2" w:themeColor="text2" w:themeTint="66"/>
            </w:tcBorders>
            <w:shd w:val="clear" w:color="auto" w:fill="FFFFFF"/>
            <w:hideMark/>
          </w:tcPr>
          <w:p w14:paraId="1C3FE16A" w14:textId="3D370851"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Commande des clignotants/Clignotant</w:t>
            </w:r>
            <w:r>
              <w:rPr>
                <w:rFonts w:ascii="Verdana" w:eastAsia="Times New Roman" w:hAnsi="Verdana" w:cs="Times New Roman"/>
                <w:sz w:val="20"/>
                <w:szCs w:val="20"/>
              </w:rPr>
              <w:t>s</w:t>
            </w:r>
            <w:r w:rsidRPr="00A2590E">
              <w:rPr>
                <w:rFonts w:ascii="Verdana" w:eastAsia="Times New Roman" w:hAnsi="Verdana" w:cs="Times New Roman"/>
                <w:sz w:val="20"/>
                <w:szCs w:val="20"/>
              </w:rPr>
              <w:t xml:space="preserve"> droit</w:t>
            </w:r>
            <w:r>
              <w:rPr>
                <w:rFonts w:ascii="Verdana" w:eastAsia="Times New Roman" w:hAnsi="Verdana" w:cs="Times New Roman"/>
                <w:sz w:val="20"/>
                <w:szCs w:val="20"/>
              </w:rPr>
              <w:t>s</w:t>
            </w:r>
          </w:p>
        </w:tc>
        <w:tc>
          <w:tcPr>
            <w:tcW w:w="674" w:type="pct"/>
            <w:tcBorders>
              <w:top w:val="inset" w:sz="6" w:space="0" w:color="8DB3E2" w:themeColor="text2" w:themeTint="66"/>
              <w:left w:val="inset" w:sz="6" w:space="0" w:color="8DB3E2" w:themeColor="text2" w:themeTint="66"/>
              <w:bottom w:val="inset" w:sz="6" w:space="0" w:color="8DB3E2" w:themeColor="text2" w:themeTint="66"/>
              <w:right w:val="inset" w:sz="6" w:space="0" w:color="8DB3E2" w:themeColor="text2" w:themeTint="66"/>
            </w:tcBorders>
            <w:shd w:val="clear" w:color="auto" w:fill="008000"/>
            <w:hideMark/>
          </w:tcPr>
          <w:p w14:paraId="59B7736D"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c>
          <w:tcPr>
            <w:tcW w:w="770" w:type="pct"/>
            <w:gridSpan w:val="2"/>
            <w:tcBorders>
              <w:left w:val="inset" w:sz="6" w:space="0" w:color="8DB3E2" w:themeColor="text2" w:themeTint="66"/>
            </w:tcBorders>
            <w:shd w:val="clear" w:color="auto" w:fill="FFFFFF"/>
            <w:hideMark/>
          </w:tcPr>
          <w:p w14:paraId="6DD40738"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r>
      <w:tr w:rsidR="001C11C7" w:rsidRPr="00A2590E" w14:paraId="3284A08D" w14:textId="77777777" w:rsidTr="001C11C7">
        <w:trPr>
          <w:tblCellSpacing w:w="11" w:type="dxa"/>
        </w:trPr>
        <w:tc>
          <w:tcPr>
            <w:tcW w:w="635" w:type="pct"/>
            <w:shd w:val="clear" w:color="auto" w:fill="FFFFFF"/>
            <w:hideMark/>
          </w:tcPr>
          <w:p w14:paraId="195E6279" w14:textId="4EBBD558"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Vert</w:t>
            </w:r>
          </w:p>
        </w:tc>
        <w:tc>
          <w:tcPr>
            <w:tcW w:w="747" w:type="pct"/>
            <w:shd w:val="clear" w:color="auto" w:fill="FFFFFF"/>
            <w:hideMark/>
          </w:tcPr>
          <w:p w14:paraId="54F47906" w14:textId="28F687A8"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Jaune</w:t>
            </w:r>
          </w:p>
        </w:tc>
        <w:tc>
          <w:tcPr>
            <w:tcW w:w="392" w:type="pct"/>
            <w:shd w:val="clear" w:color="auto" w:fill="FFFFFF"/>
          </w:tcPr>
          <w:p w14:paraId="5EA36D2B" w14:textId="54E4D288" w:rsidR="00187022" w:rsidRPr="00A2590E" w:rsidRDefault="001C11C7" w:rsidP="00187022">
            <w:pPr>
              <w:jc w:val="center"/>
              <w:rPr>
                <w:rFonts w:ascii="Verdana" w:eastAsia="Times New Roman" w:hAnsi="Verdana" w:cs="Times New Roman"/>
                <w:sz w:val="20"/>
                <w:szCs w:val="20"/>
              </w:rPr>
            </w:pPr>
            <w:r>
              <w:rPr>
                <w:rFonts w:ascii="Verdana" w:eastAsia="Times New Roman" w:hAnsi="Verdana" w:cs="Times New Roman"/>
                <w:sz w:val="20"/>
                <w:szCs w:val="20"/>
              </w:rPr>
              <w:t>GY</w:t>
            </w:r>
          </w:p>
        </w:tc>
        <w:tc>
          <w:tcPr>
            <w:tcW w:w="1699" w:type="pct"/>
            <w:tcBorders>
              <w:right w:val="inset" w:sz="6" w:space="0" w:color="8DB3E2" w:themeColor="text2" w:themeTint="66"/>
            </w:tcBorders>
            <w:shd w:val="clear" w:color="auto" w:fill="FFFFFF"/>
            <w:hideMark/>
          </w:tcPr>
          <w:p w14:paraId="41D3B671" w14:textId="513AFA5C"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Moteur de chauffage en position lente ou en vitesse unique</w:t>
            </w:r>
          </w:p>
        </w:tc>
        <w:tc>
          <w:tcPr>
            <w:tcW w:w="674" w:type="pct"/>
            <w:tcBorders>
              <w:top w:val="inset" w:sz="6" w:space="0" w:color="8DB3E2" w:themeColor="text2" w:themeTint="66"/>
              <w:left w:val="inset" w:sz="6" w:space="0" w:color="8DB3E2" w:themeColor="text2" w:themeTint="66"/>
              <w:bottom w:val="inset" w:sz="6" w:space="0" w:color="8DB3E2" w:themeColor="text2" w:themeTint="66"/>
              <w:right w:val="inset" w:sz="6" w:space="0" w:color="8DB3E2" w:themeColor="text2" w:themeTint="66"/>
            </w:tcBorders>
            <w:shd w:val="clear" w:color="auto" w:fill="008000"/>
            <w:hideMark/>
          </w:tcPr>
          <w:p w14:paraId="720AF007"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c>
          <w:tcPr>
            <w:tcW w:w="770" w:type="pct"/>
            <w:gridSpan w:val="2"/>
            <w:tcBorders>
              <w:left w:val="inset" w:sz="6" w:space="0" w:color="8DB3E2" w:themeColor="text2" w:themeTint="66"/>
            </w:tcBorders>
            <w:shd w:val="clear" w:color="auto" w:fill="FFFF00"/>
            <w:hideMark/>
          </w:tcPr>
          <w:p w14:paraId="28A73AB9"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r>
      <w:tr w:rsidR="001C11C7" w:rsidRPr="00A2590E" w14:paraId="573FDD4C" w14:textId="77777777" w:rsidTr="001C11C7">
        <w:trPr>
          <w:tblCellSpacing w:w="11" w:type="dxa"/>
        </w:trPr>
        <w:tc>
          <w:tcPr>
            <w:tcW w:w="635" w:type="pct"/>
            <w:shd w:val="clear" w:color="auto" w:fill="FFFFFF"/>
            <w:hideMark/>
          </w:tcPr>
          <w:p w14:paraId="251016CB" w14:textId="39451DC9"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Vert</w:t>
            </w:r>
          </w:p>
        </w:tc>
        <w:tc>
          <w:tcPr>
            <w:tcW w:w="747" w:type="pct"/>
            <w:shd w:val="clear" w:color="auto" w:fill="FFFFFF"/>
            <w:hideMark/>
          </w:tcPr>
          <w:p w14:paraId="75472DDA" w14:textId="40E2808E"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Noir</w:t>
            </w:r>
          </w:p>
        </w:tc>
        <w:tc>
          <w:tcPr>
            <w:tcW w:w="392" w:type="pct"/>
            <w:shd w:val="clear" w:color="auto" w:fill="FFFFFF"/>
          </w:tcPr>
          <w:p w14:paraId="1B78E196" w14:textId="696D949A" w:rsidR="00187022" w:rsidRPr="00A2590E" w:rsidRDefault="001C11C7" w:rsidP="00187022">
            <w:pPr>
              <w:jc w:val="center"/>
              <w:rPr>
                <w:rFonts w:ascii="Verdana" w:eastAsia="Times New Roman" w:hAnsi="Verdana" w:cs="Times New Roman"/>
                <w:sz w:val="20"/>
                <w:szCs w:val="20"/>
              </w:rPr>
            </w:pPr>
            <w:r>
              <w:rPr>
                <w:rFonts w:ascii="Verdana" w:eastAsia="Times New Roman" w:hAnsi="Verdana" w:cs="Times New Roman"/>
                <w:sz w:val="20"/>
                <w:szCs w:val="20"/>
              </w:rPr>
              <w:t>GB</w:t>
            </w:r>
          </w:p>
        </w:tc>
        <w:tc>
          <w:tcPr>
            <w:tcW w:w="1699" w:type="pct"/>
            <w:tcBorders>
              <w:right w:val="inset" w:sz="6" w:space="0" w:color="8DB3E2" w:themeColor="text2" w:themeTint="66"/>
            </w:tcBorders>
            <w:shd w:val="clear" w:color="auto" w:fill="FFFFFF"/>
            <w:hideMark/>
          </w:tcPr>
          <w:p w14:paraId="46B708AB" w14:textId="3EA001FB"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Jauge à essence/Réservoir</w:t>
            </w:r>
          </w:p>
        </w:tc>
        <w:tc>
          <w:tcPr>
            <w:tcW w:w="674" w:type="pct"/>
            <w:tcBorders>
              <w:top w:val="inset" w:sz="6" w:space="0" w:color="8DB3E2" w:themeColor="text2" w:themeTint="66"/>
              <w:left w:val="inset" w:sz="6" w:space="0" w:color="8DB3E2" w:themeColor="text2" w:themeTint="66"/>
              <w:bottom w:val="inset" w:sz="6" w:space="0" w:color="8DB3E2" w:themeColor="text2" w:themeTint="66"/>
              <w:right w:val="inset" w:sz="6" w:space="0" w:color="8DB3E2" w:themeColor="text2" w:themeTint="66"/>
            </w:tcBorders>
            <w:shd w:val="clear" w:color="auto" w:fill="008000"/>
            <w:hideMark/>
          </w:tcPr>
          <w:p w14:paraId="76D4675A"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c>
          <w:tcPr>
            <w:tcW w:w="770" w:type="pct"/>
            <w:gridSpan w:val="2"/>
            <w:tcBorders>
              <w:left w:val="inset" w:sz="6" w:space="0" w:color="8DB3E2" w:themeColor="text2" w:themeTint="66"/>
            </w:tcBorders>
            <w:shd w:val="clear" w:color="auto" w:fill="000000"/>
            <w:hideMark/>
          </w:tcPr>
          <w:p w14:paraId="4D8DE2BA"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r>
      <w:tr w:rsidR="001C11C7" w:rsidRPr="00A2590E" w14:paraId="0514120B" w14:textId="77777777" w:rsidTr="001C11C7">
        <w:trPr>
          <w:tblCellSpacing w:w="11" w:type="dxa"/>
        </w:trPr>
        <w:tc>
          <w:tcPr>
            <w:tcW w:w="635" w:type="pct"/>
            <w:shd w:val="clear" w:color="auto" w:fill="FFFFFF"/>
            <w:hideMark/>
          </w:tcPr>
          <w:p w14:paraId="4819A3BF" w14:textId="7BAE21EF"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Vert</w:t>
            </w:r>
          </w:p>
        </w:tc>
        <w:tc>
          <w:tcPr>
            <w:tcW w:w="747" w:type="pct"/>
            <w:shd w:val="clear" w:color="auto" w:fill="FFFFFF"/>
            <w:hideMark/>
          </w:tcPr>
          <w:p w14:paraId="1AABA8E3" w14:textId="0E3E2DFC"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Rose</w:t>
            </w:r>
          </w:p>
        </w:tc>
        <w:tc>
          <w:tcPr>
            <w:tcW w:w="392" w:type="pct"/>
            <w:shd w:val="clear" w:color="auto" w:fill="FFFFFF"/>
          </w:tcPr>
          <w:p w14:paraId="627E51CB" w14:textId="2BEAD90C" w:rsidR="00187022" w:rsidRPr="00A2590E" w:rsidRDefault="001C11C7" w:rsidP="00187022">
            <w:pPr>
              <w:jc w:val="center"/>
              <w:rPr>
                <w:rFonts w:ascii="Verdana" w:eastAsia="Times New Roman" w:hAnsi="Verdana" w:cs="Times New Roman"/>
                <w:sz w:val="20"/>
                <w:szCs w:val="20"/>
              </w:rPr>
            </w:pPr>
            <w:r>
              <w:rPr>
                <w:rFonts w:ascii="Verdana" w:eastAsia="Times New Roman" w:hAnsi="Verdana" w:cs="Times New Roman"/>
                <w:sz w:val="20"/>
                <w:szCs w:val="20"/>
              </w:rPr>
              <w:t>GK</w:t>
            </w:r>
          </w:p>
        </w:tc>
        <w:tc>
          <w:tcPr>
            <w:tcW w:w="1699" w:type="pct"/>
            <w:tcBorders>
              <w:right w:val="inset" w:sz="6" w:space="0" w:color="8DB3E2" w:themeColor="text2" w:themeTint="66"/>
            </w:tcBorders>
            <w:shd w:val="clear" w:color="auto" w:fill="FFFFFF"/>
            <w:hideMark/>
          </w:tcPr>
          <w:p w14:paraId="5AD503B8" w14:textId="07730473"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Fusible/Centrale clignotante</w:t>
            </w:r>
          </w:p>
          <w:p w14:paraId="467ABF6B" w14:textId="722BEB2D"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Vanne EGR</w:t>
            </w:r>
          </w:p>
        </w:tc>
        <w:tc>
          <w:tcPr>
            <w:tcW w:w="674" w:type="pct"/>
            <w:tcBorders>
              <w:top w:val="inset" w:sz="6" w:space="0" w:color="8DB3E2" w:themeColor="text2" w:themeTint="66"/>
              <w:left w:val="inset" w:sz="6" w:space="0" w:color="8DB3E2" w:themeColor="text2" w:themeTint="66"/>
              <w:bottom w:val="inset" w:sz="6" w:space="0" w:color="8DB3E2" w:themeColor="text2" w:themeTint="66"/>
              <w:right w:val="inset" w:sz="6" w:space="0" w:color="8DB3E2" w:themeColor="text2" w:themeTint="66"/>
            </w:tcBorders>
            <w:shd w:val="clear" w:color="auto" w:fill="008000"/>
            <w:hideMark/>
          </w:tcPr>
          <w:p w14:paraId="6E0E3320"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c>
          <w:tcPr>
            <w:tcW w:w="770" w:type="pct"/>
            <w:gridSpan w:val="2"/>
            <w:tcBorders>
              <w:left w:val="inset" w:sz="6" w:space="0" w:color="8DB3E2" w:themeColor="text2" w:themeTint="66"/>
            </w:tcBorders>
            <w:shd w:val="clear" w:color="auto" w:fill="FAAFBE"/>
            <w:hideMark/>
          </w:tcPr>
          <w:p w14:paraId="31CC48DD"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r>
      <w:tr w:rsidR="001C11C7" w:rsidRPr="00A2590E" w14:paraId="55935E89" w14:textId="77777777" w:rsidTr="001C11C7">
        <w:trPr>
          <w:tblCellSpacing w:w="11" w:type="dxa"/>
        </w:trPr>
        <w:tc>
          <w:tcPr>
            <w:tcW w:w="635" w:type="pct"/>
            <w:shd w:val="clear" w:color="auto" w:fill="FFFFFF"/>
            <w:hideMark/>
          </w:tcPr>
          <w:p w14:paraId="6E04D59C" w14:textId="0496EC4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Vert</w:t>
            </w:r>
          </w:p>
        </w:tc>
        <w:tc>
          <w:tcPr>
            <w:tcW w:w="747" w:type="pct"/>
            <w:shd w:val="clear" w:color="auto" w:fill="FFFFFF"/>
            <w:hideMark/>
          </w:tcPr>
          <w:p w14:paraId="4A83A28E" w14:textId="58A7B63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Gris</w:t>
            </w:r>
          </w:p>
        </w:tc>
        <w:tc>
          <w:tcPr>
            <w:tcW w:w="392" w:type="pct"/>
            <w:shd w:val="clear" w:color="auto" w:fill="FFFFFF"/>
          </w:tcPr>
          <w:p w14:paraId="6EC01762" w14:textId="6B9579EC" w:rsidR="00187022" w:rsidRPr="00A2590E" w:rsidRDefault="001C11C7" w:rsidP="00187022">
            <w:pPr>
              <w:jc w:val="center"/>
              <w:rPr>
                <w:rFonts w:ascii="Verdana" w:eastAsia="Times New Roman" w:hAnsi="Verdana" w:cs="Times New Roman"/>
                <w:sz w:val="20"/>
                <w:szCs w:val="20"/>
              </w:rPr>
            </w:pPr>
            <w:r>
              <w:rPr>
                <w:rFonts w:ascii="Verdana" w:eastAsia="Times New Roman" w:hAnsi="Verdana" w:cs="Times New Roman"/>
                <w:sz w:val="20"/>
                <w:szCs w:val="20"/>
              </w:rPr>
              <w:t>GS</w:t>
            </w:r>
          </w:p>
        </w:tc>
        <w:tc>
          <w:tcPr>
            <w:tcW w:w="1699" w:type="pct"/>
            <w:tcBorders>
              <w:right w:val="inset" w:sz="6" w:space="0" w:color="8DB3E2" w:themeColor="text2" w:themeTint="66"/>
            </w:tcBorders>
            <w:shd w:val="clear" w:color="auto" w:fill="FFFFFF"/>
            <w:hideMark/>
          </w:tcPr>
          <w:p w14:paraId="36FFF62E" w14:textId="2314C46C"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Moteur de chauffage en position rapide</w:t>
            </w:r>
            <w:r w:rsidRPr="00A2590E">
              <w:rPr>
                <w:rFonts w:ascii="Verdana" w:eastAsia="Times New Roman" w:hAnsi="Verdana" w:cs="Times New Roman"/>
                <w:sz w:val="20"/>
                <w:szCs w:val="20"/>
              </w:rPr>
              <w:br/>
              <w:t>Voyant de niveau de liquide de refroidissement</w:t>
            </w:r>
          </w:p>
        </w:tc>
        <w:tc>
          <w:tcPr>
            <w:tcW w:w="674" w:type="pct"/>
            <w:tcBorders>
              <w:top w:val="inset" w:sz="6" w:space="0" w:color="8DB3E2" w:themeColor="text2" w:themeTint="66"/>
              <w:left w:val="inset" w:sz="6" w:space="0" w:color="8DB3E2" w:themeColor="text2" w:themeTint="66"/>
              <w:bottom w:val="inset" w:sz="6" w:space="0" w:color="8DB3E2" w:themeColor="text2" w:themeTint="66"/>
              <w:right w:val="inset" w:sz="6" w:space="0" w:color="8DB3E2" w:themeColor="text2" w:themeTint="66"/>
            </w:tcBorders>
            <w:shd w:val="clear" w:color="auto" w:fill="008000"/>
            <w:hideMark/>
          </w:tcPr>
          <w:p w14:paraId="14941F53"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c>
          <w:tcPr>
            <w:tcW w:w="770" w:type="pct"/>
            <w:gridSpan w:val="2"/>
            <w:tcBorders>
              <w:left w:val="inset" w:sz="6" w:space="0" w:color="8DB3E2" w:themeColor="text2" w:themeTint="66"/>
            </w:tcBorders>
            <w:shd w:val="clear" w:color="auto" w:fill="657383"/>
            <w:hideMark/>
          </w:tcPr>
          <w:p w14:paraId="11827A1D"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r>
      <w:tr w:rsidR="001C11C7" w:rsidRPr="00A2590E" w14:paraId="5CB9E79F" w14:textId="77777777" w:rsidTr="001C11C7">
        <w:trPr>
          <w:tblCellSpacing w:w="11" w:type="dxa"/>
        </w:trPr>
        <w:tc>
          <w:tcPr>
            <w:tcW w:w="635" w:type="pct"/>
            <w:shd w:val="clear" w:color="auto" w:fill="FFFFFF"/>
            <w:hideMark/>
          </w:tcPr>
          <w:p w14:paraId="119E89DC" w14:textId="01659034"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Vert</w:t>
            </w:r>
          </w:p>
        </w:tc>
        <w:tc>
          <w:tcPr>
            <w:tcW w:w="747" w:type="pct"/>
            <w:shd w:val="clear" w:color="auto" w:fill="FFFFFF"/>
            <w:hideMark/>
          </w:tcPr>
          <w:p w14:paraId="0A1B7978" w14:textId="2D985895"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Orange</w:t>
            </w:r>
          </w:p>
        </w:tc>
        <w:tc>
          <w:tcPr>
            <w:tcW w:w="392" w:type="pct"/>
            <w:shd w:val="clear" w:color="auto" w:fill="FFFFFF"/>
          </w:tcPr>
          <w:p w14:paraId="7BAE78DC" w14:textId="60734765" w:rsidR="00187022" w:rsidRPr="00A2590E" w:rsidRDefault="001C11C7" w:rsidP="00187022">
            <w:pPr>
              <w:jc w:val="center"/>
              <w:rPr>
                <w:rFonts w:ascii="Verdana" w:eastAsia="Times New Roman" w:hAnsi="Verdana" w:cs="Times New Roman"/>
                <w:sz w:val="20"/>
                <w:szCs w:val="20"/>
              </w:rPr>
            </w:pPr>
            <w:r>
              <w:rPr>
                <w:rFonts w:ascii="Verdana" w:eastAsia="Times New Roman" w:hAnsi="Verdana" w:cs="Times New Roman"/>
                <w:sz w:val="20"/>
                <w:szCs w:val="20"/>
              </w:rPr>
              <w:t>GO</w:t>
            </w:r>
          </w:p>
        </w:tc>
        <w:tc>
          <w:tcPr>
            <w:tcW w:w="1699" w:type="pct"/>
            <w:tcBorders>
              <w:right w:val="inset" w:sz="6" w:space="0" w:color="8DB3E2" w:themeColor="text2" w:themeTint="66"/>
            </w:tcBorders>
            <w:shd w:val="clear" w:color="auto" w:fill="FFFFFF"/>
            <w:hideMark/>
          </w:tcPr>
          <w:p w14:paraId="5B0F9B14" w14:textId="5A4DF4A0"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Témoin de niveau minimum d’essence – Voyant de frein à main</w:t>
            </w:r>
          </w:p>
        </w:tc>
        <w:tc>
          <w:tcPr>
            <w:tcW w:w="674" w:type="pct"/>
            <w:tcBorders>
              <w:top w:val="inset" w:sz="6" w:space="0" w:color="8DB3E2" w:themeColor="text2" w:themeTint="66"/>
              <w:left w:val="inset" w:sz="6" w:space="0" w:color="8DB3E2" w:themeColor="text2" w:themeTint="66"/>
              <w:bottom w:val="inset" w:sz="6" w:space="0" w:color="8DB3E2" w:themeColor="text2" w:themeTint="66"/>
              <w:right w:val="inset" w:sz="6" w:space="0" w:color="8DB3E2" w:themeColor="text2" w:themeTint="66"/>
            </w:tcBorders>
            <w:shd w:val="clear" w:color="auto" w:fill="008000"/>
            <w:hideMark/>
          </w:tcPr>
          <w:p w14:paraId="00BD27BC"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c>
          <w:tcPr>
            <w:tcW w:w="770" w:type="pct"/>
            <w:gridSpan w:val="2"/>
            <w:tcBorders>
              <w:left w:val="inset" w:sz="6" w:space="0" w:color="8DB3E2" w:themeColor="text2" w:themeTint="66"/>
            </w:tcBorders>
            <w:shd w:val="clear" w:color="auto" w:fill="FFA500"/>
            <w:hideMark/>
          </w:tcPr>
          <w:p w14:paraId="73AA0620"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r>
      <w:tr w:rsidR="001C11C7" w:rsidRPr="00A2590E" w14:paraId="2EC7FAFB" w14:textId="77777777" w:rsidTr="001C11C7">
        <w:trPr>
          <w:tblCellSpacing w:w="11" w:type="dxa"/>
        </w:trPr>
        <w:tc>
          <w:tcPr>
            <w:tcW w:w="635" w:type="pct"/>
            <w:shd w:val="clear" w:color="auto" w:fill="FFFFFF"/>
            <w:hideMark/>
          </w:tcPr>
          <w:p w14:paraId="62F796A7" w14:textId="64377A29"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Vert clair</w:t>
            </w:r>
          </w:p>
        </w:tc>
        <w:tc>
          <w:tcPr>
            <w:tcW w:w="747" w:type="pct"/>
            <w:shd w:val="clear" w:color="auto" w:fill="FFFFFF"/>
            <w:hideMark/>
          </w:tcPr>
          <w:p w14:paraId="4F5B60FB"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c>
          <w:tcPr>
            <w:tcW w:w="392" w:type="pct"/>
            <w:shd w:val="clear" w:color="auto" w:fill="FFFFFF"/>
          </w:tcPr>
          <w:p w14:paraId="3FF80FA5" w14:textId="4186E6DA" w:rsidR="00187022" w:rsidRPr="00A2590E" w:rsidRDefault="001C11C7" w:rsidP="00187022">
            <w:pPr>
              <w:jc w:val="center"/>
              <w:rPr>
                <w:rFonts w:ascii="Verdana" w:eastAsia="Times New Roman" w:hAnsi="Verdana" w:cs="Times New Roman"/>
                <w:sz w:val="20"/>
                <w:szCs w:val="20"/>
              </w:rPr>
            </w:pPr>
            <w:r>
              <w:rPr>
                <w:rFonts w:ascii="Verdana" w:eastAsia="Times New Roman" w:hAnsi="Verdana" w:cs="Times New Roman"/>
                <w:sz w:val="20"/>
                <w:szCs w:val="20"/>
              </w:rPr>
              <w:t>LG</w:t>
            </w:r>
          </w:p>
        </w:tc>
        <w:tc>
          <w:tcPr>
            <w:tcW w:w="1699" w:type="pct"/>
            <w:tcBorders>
              <w:right w:val="inset" w:sz="6" w:space="0" w:color="8DB3E2" w:themeColor="text2" w:themeTint="66"/>
            </w:tcBorders>
            <w:shd w:val="clear" w:color="auto" w:fill="FFFFFF"/>
            <w:hideMark/>
          </w:tcPr>
          <w:p w14:paraId="7FA44EA1" w14:textId="6F5F8ED9"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Fils sortant du stabilisateur de tension pour le thermomètre, la jauge de carburant et/ou le compte-tours</w:t>
            </w:r>
          </w:p>
        </w:tc>
        <w:tc>
          <w:tcPr>
            <w:tcW w:w="1456" w:type="pct"/>
            <w:gridSpan w:val="3"/>
            <w:tcBorders>
              <w:top w:val="inset" w:sz="6" w:space="0" w:color="8DB3E2" w:themeColor="text2" w:themeTint="66"/>
              <w:left w:val="inset" w:sz="6" w:space="0" w:color="8DB3E2" w:themeColor="text2" w:themeTint="66"/>
              <w:bottom w:val="inset" w:sz="6" w:space="0" w:color="8DB3E2" w:themeColor="text2" w:themeTint="66"/>
              <w:right w:val="inset" w:sz="6" w:space="0" w:color="8DB3E2" w:themeColor="text2" w:themeTint="66"/>
            </w:tcBorders>
            <w:shd w:val="clear" w:color="auto" w:fill="00FF00"/>
            <w:hideMark/>
          </w:tcPr>
          <w:p w14:paraId="5D696156"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r>
      <w:tr w:rsidR="001C11C7" w:rsidRPr="00A2590E" w14:paraId="266D8627" w14:textId="77777777" w:rsidTr="001C11C7">
        <w:trPr>
          <w:tblCellSpacing w:w="11" w:type="dxa"/>
        </w:trPr>
        <w:tc>
          <w:tcPr>
            <w:tcW w:w="635" w:type="pct"/>
            <w:shd w:val="clear" w:color="auto" w:fill="FFFFFF"/>
            <w:hideMark/>
          </w:tcPr>
          <w:p w14:paraId="48F447C0" w14:textId="7268F428"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Vert clair</w:t>
            </w:r>
          </w:p>
        </w:tc>
        <w:tc>
          <w:tcPr>
            <w:tcW w:w="747" w:type="pct"/>
            <w:shd w:val="clear" w:color="auto" w:fill="FFFFFF"/>
            <w:hideMark/>
          </w:tcPr>
          <w:p w14:paraId="5E715F0C" w14:textId="52F74F5D"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Brun</w:t>
            </w:r>
          </w:p>
        </w:tc>
        <w:tc>
          <w:tcPr>
            <w:tcW w:w="392" w:type="pct"/>
            <w:shd w:val="clear" w:color="auto" w:fill="FFFFFF"/>
          </w:tcPr>
          <w:p w14:paraId="1A826C6F" w14:textId="6F530804" w:rsidR="00187022" w:rsidRDefault="001C11C7" w:rsidP="00187022">
            <w:pPr>
              <w:jc w:val="center"/>
              <w:rPr>
                <w:rFonts w:ascii="Verdana" w:eastAsia="Times New Roman" w:hAnsi="Verdana" w:cs="Times New Roman"/>
                <w:sz w:val="20"/>
                <w:szCs w:val="20"/>
              </w:rPr>
            </w:pPr>
            <w:r>
              <w:rPr>
                <w:rFonts w:ascii="Verdana" w:eastAsia="Times New Roman" w:hAnsi="Verdana" w:cs="Times New Roman"/>
                <w:sz w:val="20"/>
                <w:szCs w:val="20"/>
              </w:rPr>
              <w:t>LG/N</w:t>
            </w:r>
          </w:p>
        </w:tc>
        <w:tc>
          <w:tcPr>
            <w:tcW w:w="1699" w:type="pct"/>
            <w:tcBorders>
              <w:right w:val="inset" w:sz="6" w:space="0" w:color="8DB3E2" w:themeColor="text2" w:themeTint="66"/>
            </w:tcBorders>
            <w:shd w:val="clear" w:color="auto" w:fill="FFFFFF"/>
            <w:hideMark/>
          </w:tcPr>
          <w:p w14:paraId="3E584872" w14:textId="2A7D0DAD" w:rsidR="00187022" w:rsidRPr="00A2590E" w:rsidRDefault="00187022" w:rsidP="00F9012B">
            <w:pPr>
              <w:rPr>
                <w:rFonts w:ascii="Verdana" w:eastAsia="Times New Roman" w:hAnsi="Verdana" w:cs="Times New Roman"/>
                <w:sz w:val="20"/>
                <w:szCs w:val="20"/>
              </w:rPr>
            </w:pPr>
            <w:r>
              <w:rPr>
                <w:rFonts w:ascii="Verdana" w:eastAsia="Times New Roman" w:hAnsi="Verdana" w:cs="Times New Roman"/>
                <w:sz w:val="20"/>
                <w:szCs w:val="20"/>
              </w:rPr>
              <w:t xml:space="preserve">Commande </w:t>
            </w:r>
            <w:proofErr w:type="gramStart"/>
            <w:r>
              <w:rPr>
                <w:rFonts w:ascii="Verdana" w:eastAsia="Times New Roman" w:hAnsi="Verdana" w:cs="Times New Roman"/>
                <w:sz w:val="20"/>
                <w:szCs w:val="20"/>
              </w:rPr>
              <w:t>des clignotants/</w:t>
            </w:r>
            <w:r w:rsidRPr="00A2590E">
              <w:rPr>
                <w:rFonts w:ascii="Verdana" w:eastAsia="Times New Roman" w:hAnsi="Verdana" w:cs="Times New Roman"/>
                <w:sz w:val="20"/>
                <w:szCs w:val="20"/>
              </w:rPr>
              <w:t>Centrale clignotante</w:t>
            </w:r>
            <w:proofErr w:type="gramEnd"/>
            <w:r w:rsidRPr="00A2590E">
              <w:rPr>
                <w:rFonts w:ascii="Verdana" w:eastAsia="Times New Roman" w:hAnsi="Verdana" w:cs="Times New Roman"/>
                <w:sz w:val="20"/>
                <w:szCs w:val="20"/>
              </w:rPr>
              <w:t xml:space="preserve"> (borne L)</w:t>
            </w:r>
            <w:r>
              <w:rPr>
                <w:rFonts w:ascii="Verdana" w:eastAsia="Times New Roman" w:hAnsi="Verdana" w:cs="Times New Roman"/>
                <w:sz w:val="20"/>
                <w:szCs w:val="20"/>
              </w:rPr>
              <w:t xml:space="preserve"> – Contacteur système Danger conduite à gauche (sur certains modèles, par ex. TR6)</w:t>
            </w:r>
          </w:p>
        </w:tc>
        <w:tc>
          <w:tcPr>
            <w:tcW w:w="674" w:type="pct"/>
            <w:tcBorders>
              <w:top w:val="inset" w:sz="6" w:space="0" w:color="8DB3E2" w:themeColor="text2" w:themeTint="66"/>
              <w:left w:val="inset" w:sz="6" w:space="0" w:color="8DB3E2" w:themeColor="text2" w:themeTint="66"/>
              <w:bottom w:val="inset" w:sz="6" w:space="0" w:color="8DB3E2" w:themeColor="text2" w:themeTint="66"/>
              <w:right w:val="inset" w:sz="6" w:space="0" w:color="8DB3E2" w:themeColor="text2" w:themeTint="66"/>
            </w:tcBorders>
            <w:shd w:val="clear" w:color="auto" w:fill="00FF00"/>
            <w:hideMark/>
          </w:tcPr>
          <w:p w14:paraId="5BE00545"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c>
          <w:tcPr>
            <w:tcW w:w="770" w:type="pct"/>
            <w:gridSpan w:val="2"/>
            <w:tcBorders>
              <w:left w:val="inset" w:sz="6" w:space="0" w:color="8DB3E2" w:themeColor="text2" w:themeTint="66"/>
            </w:tcBorders>
            <w:shd w:val="clear" w:color="auto" w:fill="A52A2A"/>
            <w:hideMark/>
          </w:tcPr>
          <w:p w14:paraId="3C370953"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r>
      <w:tr w:rsidR="001C11C7" w:rsidRPr="00A2590E" w14:paraId="671CACB1" w14:textId="77777777" w:rsidTr="001C11C7">
        <w:trPr>
          <w:tblCellSpacing w:w="11" w:type="dxa"/>
        </w:trPr>
        <w:tc>
          <w:tcPr>
            <w:tcW w:w="635" w:type="pct"/>
            <w:shd w:val="clear" w:color="auto" w:fill="FFFFFF"/>
            <w:hideMark/>
          </w:tcPr>
          <w:p w14:paraId="52C04734" w14:textId="1F23B9E9"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Vert clair</w:t>
            </w:r>
          </w:p>
        </w:tc>
        <w:tc>
          <w:tcPr>
            <w:tcW w:w="747" w:type="pct"/>
            <w:shd w:val="clear" w:color="auto" w:fill="FFFFFF"/>
            <w:hideMark/>
          </w:tcPr>
          <w:p w14:paraId="35788935" w14:textId="4A8DF704"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Bleu</w:t>
            </w:r>
          </w:p>
        </w:tc>
        <w:tc>
          <w:tcPr>
            <w:tcW w:w="392" w:type="pct"/>
            <w:shd w:val="clear" w:color="auto" w:fill="FFFFFF"/>
          </w:tcPr>
          <w:p w14:paraId="7E2F7028" w14:textId="5F6784F3" w:rsidR="00187022" w:rsidRDefault="001C11C7" w:rsidP="00187022">
            <w:pPr>
              <w:jc w:val="center"/>
              <w:rPr>
                <w:rFonts w:ascii="Verdana" w:eastAsia="Times New Roman" w:hAnsi="Verdana" w:cs="Times New Roman"/>
                <w:sz w:val="20"/>
                <w:szCs w:val="20"/>
              </w:rPr>
            </w:pPr>
            <w:r>
              <w:rPr>
                <w:rFonts w:ascii="Verdana" w:eastAsia="Times New Roman" w:hAnsi="Verdana" w:cs="Times New Roman"/>
                <w:sz w:val="20"/>
                <w:szCs w:val="20"/>
              </w:rPr>
              <w:t>LG/U</w:t>
            </w:r>
          </w:p>
        </w:tc>
        <w:tc>
          <w:tcPr>
            <w:tcW w:w="1699" w:type="pct"/>
            <w:tcBorders>
              <w:right w:val="inset" w:sz="6" w:space="0" w:color="8DB3E2" w:themeColor="text2" w:themeTint="66"/>
            </w:tcBorders>
            <w:shd w:val="clear" w:color="auto" w:fill="FFFFFF"/>
            <w:hideMark/>
          </w:tcPr>
          <w:p w14:paraId="6C347EA2" w14:textId="188695D9" w:rsidR="00187022" w:rsidRPr="00A2590E" w:rsidRDefault="00187022" w:rsidP="00F9012B">
            <w:pPr>
              <w:rPr>
                <w:rFonts w:ascii="Verdana" w:eastAsia="Times New Roman" w:hAnsi="Verdana" w:cs="Times New Roman"/>
                <w:sz w:val="20"/>
                <w:szCs w:val="20"/>
              </w:rPr>
            </w:pPr>
            <w:r>
              <w:rPr>
                <w:rFonts w:ascii="Verdana" w:eastAsia="Times New Roman" w:hAnsi="Verdana" w:cs="Times New Roman"/>
                <w:sz w:val="20"/>
                <w:szCs w:val="20"/>
              </w:rPr>
              <w:t>Commande clignotants/Témoin lumineux gauche</w:t>
            </w:r>
            <w:r w:rsidRPr="00A2590E">
              <w:rPr>
                <w:rFonts w:ascii="Verdana" w:eastAsia="Times New Roman" w:hAnsi="Verdana" w:cs="Times New Roman"/>
                <w:sz w:val="20"/>
                <w:szCs w:val="20"/>
              </w:rPr>
              <w:t xml:space="preserve"> – Testeur de niveau de liquide de refroidissement</w:t>
            </w:r>
          </w:p>
        </w:tc>
        <w:tc>
          <w:tcPr>
            <w:tcW w:w="674" w:type="pct"/>
            <w:tcBorders>
              <w:top w:val="inset" w:sz="6" w:space="0" w:color="8DB3E2" w:themeColor="text2" w:themeTint="66"/>
              <w:left w:val="inset" w:sz="6" w:space="0" w:color="8DB3E2" w:themeColor="text2" w:themeTint="66"/>
              <w:bottom w:val="inset" w:sz="6" w:space="0" w:color="8DB3E2" w:themeColor="text2" w:themeTint="66"/>
              <w:right w:val="inset" w:sz="6" w:space="0" w:color="8DB3E2" w:themeColor="text2" w:themeTint="66"/>
            </w:tcBorders>
            <w:shd w:val="clear" w:color="auto" w:fill="00FF00"/>
            <w:hideMark/>
          </w:tcPr>
          <w:p w14:paraId="34EAF886"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c>
          <w:tcPr>
            <w:tcW w:w="770" w:type="pct"/>
            <w:gridSpan w:val="2"/>
            <w:tcBorders>
              <w:left w:val="inset" w:sz="6" w:space="0" w:color="8DB3E2" w:themeColor="text2" w:themeTint="66"/>
            </w:tcBorders>
            <w:shd w:val="clear" w:color="auto" w:fill="0000FF"/>
            <w:hideMark/>
          </w:tcPr>
          <w:p w14:paraId="354D0745"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r>
      <w:tr w:rsidR="001C11C7" w:rsidRPr="00A2590E" w14:paraId="7C61828B" w14:textId="77777777" w:rsidTr="001C11C7">
        <w:trPr>
          <w:tblCellSpacing w:w="11" w:type="dxa"/>
        </w:trPr>
        <w:tc>
          <w:tcPr>
            <w:tcW w:w="635" w:type="pct"/>
            <w:shd w:val="clear" w:color="auto" w:fill="FFFFFF"/>
            <w:hideMark/>
          </w:tcPr>
          <w:p w14:paraId="5219FF35" w14:textId="69E5963A"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Vert clair</w:t>
            </w:r>
          </w:p>
        </w:tc>
        <w:tc>
          <w:tcPr>
            <w:tcW w:w="747" w:type="pct"/>
            <w:shd w:val="clear" w:color="auto" w:fill="FFFFFF"/>
            <w:hideMark/>
          </w:tcPr>
          <w:p w14:paraId="4A60663A" w14:textId="1736BB1A"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Rouge</w:t>
            </w:r>
          </w:p>
        </w:tc>
        <w:tc>
          <w:tcPr>
            <w:tcW w:w="392" w:type="pct"/>
            <w:shd w:val="clear" w:color="auto" w:fill="FFFFFF"/>
          </w:tcPr>
          <w:p w14:paraId="6CC627A0" w14:textId="21645617" w:rsidR="00187022" w:rsidRDefault="001C11C7" w:rsidP="00187022">
            <w:pPr>
              <w:jc w:val="center"/>
              <w:rPr>
                <w:rFonts w:ascii="Verdana" w:eastAsia="Times New Roman" w:hAnsi="Verdana" w:cs="Times New Roman"/>
                <w:sz w:val="20"/>
                <w:szCs w:val="20"/>
              </w:rPr>
            </w:pPr>
            <w:r>
              <w:rPr>
                <w:rFonts w:ascii="Verdana" w:eastAsia="Times New Roman" w:hAnsi="Verdana" w:cs="Times New Roman"/>
                <w:sz w:val="20"/>
                <w:szCs w:val="20"/>
              </w:rPr>
              <w:t>LG/R</w:t>
            </w:r>
          </w:p>
        </w:tc>
        <w:tc>
          <w:tcPr>
            <w:tcW w:w="1699" w:type="pct"/>
            <w:tcBorders>
              <w:right w:val="inset" w:sz="6" w:space="0" w:color="8DB3E2" w:themeColor="text2" w:themeTint="66"/>
            </w:tcBorders>
            <w:shd w:val="clear" w:color="auto" w:fill="FFFFFF"/>
            <w:hideMark/>
          </w:tcPr>
          <w:p w14:paraId="6F3E8DF8" w14:textId="7CEEB5EC" w:rsidR="00187022" w:rsidRPr="00A2590E" w:rsidRDefault="00187022" w:rsidP="00D44CF7">
            <w:pPr>
              <w:rPr>
                <w:rFonts w:ascii="Verdana" w:eastAsia="Times New Roman" w:hAnsi="Verdana" w:cs="Times New Roman"/>
                <w:sz w:val="20"/>
                <w:szCs w:val="20"/>
              </w:rPr>
            </w:pPr>
            <w:r>
              <w:rPr>
                <w:rFonts w:ascii="Verdana" w:eastAsia="Times New Roman" w:hAnsi="Verdana" w:cs="Times New Roman"/>
                <w:sz w:val="20"/>
                <w:szCs w:val="20"/>
              </w:rPr>
              <w:t>Réservoir d’essence droit/ Interrupteur de permutation (lorsque existent deux réservoirs)</w:t>
            </w:r>
          </w:p>
        </w:tc>
        <w:tc>
          <w:tcPr>
            <w:tcW w:w="674" w:type="pct"/>
            <w:tcBorders>
              <w:top w:val="inset" w:sz="6" w:space="0" w:color="8DB3E2" w:themeColor="text2" w:themeTint="66"/>
              <w:left w:val="inset" w:sz="6" w:space="0" w:color="8DB3E2" w:themeColor="text2" w:themeTint="66"/>
              <w:bottom w:val="inset" w:sz="6" w:space="0" w:color="8DB3E2" w:themeColor="text2" w:themeTint="66"/>
              <w:right w:val="inset" w:sz="6" w:space="0" w:color="8DB3E2" w:themeColor="text2" w:themeTint="66"/>
            </w:tcBorders>
            <w:shd w:val="clear" w:color="auto" w:fill="00FF00"/>
            <w:hideMark/>
          </w:tcPr>
          <w:p w14:paraId="4DD94733"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c>
          <w:tcPr>
            <w:tcW w:w="770" w:type="pct"/>
            <w:gridSpan w:val="2"/>
            <w:tcBorders>
              <w:left w:val="inset" w:sz="6" w:space="0" w:color="8DB3E2" w:themeColor="text2" w:themeTint="66"/>
            </w:tcBorders>
            <w:shd w:val="clear" w:color="auto" w:fill="FF0000"/>
            <w:hideMark/>
          </w:tcPr>
          <w:p w14:paraId="238D3CC8"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r>
      <w:tr w:rsidR="001C11C7" w:rsidRPr="00A2590E" w14:paraId="5F829067" w14:textId="77777777" w:rsidTr="001C11C7">
        <w:trPr>
          <w:tblCellSpacing w:w="11" w:type="dxa"/>
        </w:trPr>
        <w:tc>
          <w:tcPr>
            <w:tcW w:w="635" w:type="pct"/>
            <w:shd w:val="clear" w:color="auto" w:fill="FFFFFF"/>
            <w:hideMark/>
          </w:tcPr>
          <w:p w14:paraId="43DA100C" w14:textId="394DC175"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Vert clair</w:t>
            </w:r>
          </w:p>
        </w:tc>
        <w:tc>
          <w:tcPr>
            <w:tcW w:w="747" w:type="pct"/>
            <w:shd w:val="clear" w:color="auto" w:fill="FFFFFF"/>
            <w:hideMark/>
          </w:tcPr>
          <w:p w14:paraId="1FA67873" w14:textId="79B6C072"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Violet</w:t>
            </w:r>
          </w:p>
        </w:tc>
        <w:tc>
          <w:tcPr>
            <w:tcW w:w="392" w:type="pct"/>
            <w:shd w:val="clear" w:color="auto" w:fill="FFFFFF"/>
          </w:tcPr>
          <w:p w14:paraId="3F34E293" w14:textId="214774D8" w:rsidR="00187022" w:rsidRPr="00A2590E" w:rsidRDefault="001C11C7" w:rsidP="00187022">
            <w:pPr>
              <w:jc w:val="center"/>
              <w:rPr>
                <w:rFonts w:ascii="Verdana" w:eastAsia="Times New Roman" w:hAnsi="Verdana" w:cs="Times New Roman"/>
                <w:sz w:val="20"/>
                <w:szCs w:val="20"/>
              </w:rPr>
            </w:pPr>
            <w:r>
              <w:rPr>
                <w:rFonts w:ascii="Verdana" w:eastAsia="Times New Roman" w:hAnsi="Verdana" w:cs="Times New Roman"/>
                <w:sz w:val="20"/>
                <w:szCs w:val="20"/>
              </w:rPr>
              <w:t>LG/P</w:t>
            </w:r>
          </w:p>
        </w:tc>
        <w:tc>
          <w:tcPr>
            <w:tcW w:w="1699" w:type="pct"/>
            <w:tcBorders>
              <w:right w:val="inset" w:sz="6" w:space="0" w:color="8DB3E2" w:themeColor="text2" w:themeTint="66"/>
            </w:tcBorders>
            <w:shd w:val="clear" w:color="auto" w:fill="FFFFFF"/>
            <w:hideMark/>
          </w:tcPr>
          <w:p w14:paraId="50679052" w14:textId="08EB1FF0"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Témoin des feux de détresse</w:t>
            </w:r>
          </w:p>
        </w:tc>
        <w:tc>
          <w:tcPr>
            <w:tcW w:w="674" w:type="pct"/>
            <w:tcBorders>
              <w:top w:val="inset" w:sz="6" w:space="0" w:color="8DB3E2" w:themeColor="text2" w:themeTint="66"/>
              <w:left w:val="inset" w:sz="6" w:space="0" w:color="8DB3E2" w:themeColor="text2" w:themeTint="66"/>
              <w:bottom w:val="inset" w:sz="6" w:space="0" w:color="8DB3E2" w:themeColor="text2" w:themeTint="66"/>
              <w:right w:val="inset" w:sz="6" w:space="0" w:color="8DB3E2" w:themeColor="text2" w:themeTint="66"/>
            </w:tcBorders>
            <w:shd w:val="clear" w:color="auto" w:fill="00FF00"/>
            <w:hideMark/>
          </w:tcPr>
          <w:p w14:paraId="30186AA3"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c>
          <w:tcPr>
            <w:tcW w:w="770" w:type="pct"/>
            <w:gridSpan w:val="2"/>
            <w:tcBorders>
              <w:left w:val="inset" w:sz="6" w:space="0" w:color="8DB3E2" w:themeColor="text2" w:themeTint="66"/>
            </w:tcBorders>
            <w:shd w:val="clear" w:color="auto" w:fill="800080"/>
            <w:hideMark/>
          </w:tcPr>
          <w:p w14:paraId="33BFC8AE"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r>
      <w:tr w:rsidR="001C11C7" w:rsidRPr="00A2590E" w14:paraId="71F570B8" w14:textId="77777777" w:rsidTr="001C11C7">
        <w:trPr>
          <w:tblCellSpacing w:w="11" w:type="dxa"/>
        </w:trPr>
        <w:tc>
          <w:tcPr>
            <w:tcW w:w="635" w:type="pct"/>
            <w:shd w:val="clear" w:color="auto" w:fill="FFFFFF"/>
            <w:hideMark/>
          </w:tcPr>
          <w:p w14:paraId="2EEAAD6A" w14:textId="591168FB"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Vert clair</w:t>
            </w:r>
          </w:p>
        </w:tc>
        <w:tc>
          <w:tcPr>
            <w:tcW w:w="747" w:type="pct"/>
            <w:shd w:val="clear" w:color="auto" w:fill="FFFFFF"/>
            <w:hideMark/>
          </w:tcPr>
          <w:p w14:paraId="7C0B87DB" w14:textId="0006E10F"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Vert</w:t>
            </w:r>
          </w:p>
        </w:tc>
        <w:tc>
          <w:tcPr>
            <w:tcW w:w="392" w:type="pct"/>
            <w:shd w:val="clear" w:color="auto" w:fill="FFFFFF"/>
          </w:tcPr>
          <w:p w14:paraId="6CFA7188" w14:textId="4D5A36B1" w:rsidR="00187022" w:rsidRDefault="001C11C7" w:rsidP="00187022">
            <w:pPr>
              <w:jc w:val="center"/>
              <w:rPr>
                <w:rFonts w:ascii="Verdana" w:eastAsia="Times New Roman" w:hAnsi="Verdana" w:cs="Times New Roman"/>
                <w:sz w:val="20"/>
                <w:szCs w:val="20"/>
              </w:rPr>
            </w:pPr>
            <w:r>
              <w:rPr>
                <w:rFonts w:ascii="Verdana" w:eastAsia="Times New Roman" w:hAnsi="Verdana" w:cs="Times New Roman"/>
                <w:sz w:val="20"/>
                <w:szCs w:val="20"/>
              </w:rPr>
              <w:t>LG/G</w:t>
            </w:r>
          </w:p>
        </w:tc>
        <w:tc>
          <w:tcPr>
            <w:tcW w:w="1699" w:type="pct"/>
            <w:tcBorders>
              <w:right w:val="inset" w:sz="6" w:space="0" w:color="8DB3E2" w:themeColor="text2" w:themeTint="66"/>
            </w:tcBorders>
            <w:shd w:val="clear" w:color="auto" w:fill="FFFFFF"/>
            <w:hideMark/>
          </w:tcPr>
          <w:p w14:paraId="6167E048" w14:textId="6AE4F791" w:rsidR="00187022" w:rsidRPr="00A2590E" w:rsidRDefault="00187022" w:rsidP="00D44CF7">
            <w:pPr>
              <w:rPr>
                <w:rFonts w:ascii="Verdana" w:eastAsia="Times New Roman" w:hAnsi="Verdana" w:cs="Times New Roman"/>
                <w:sz w:val="20"/>
                <w:szCs w:val="20"/>
              </w:rPr>
            </w:pPr>
            <w:r>
              <w:rPr>
                <w:rFonts w:ascii="Verdana" w:eastAsia="Times New Roman" w:hAnsi="Verdana" w:cs="Times New Roman"/>
                <w:sz w:val="20"/>
                <w:szCs w:val="20"/>
              </w:rPr>
              <w:t>Commande de passage en deuxième vitesse pour les moteurs de chauffage dotés de trois vitesses</w:t>
            </w:r>
          </w:p>
        </w:tc>
        <w:tc>
          <w:tcPr>
            <w:tcW w:w="674" w:type="pct"/>
            <w:tcBorders>
              <w:top w:val="inset" w:sz="6" w:space="0" w:color="8DB3E2" w:themeColor="text2" w:themeTint="66"/>
              <w:left w:val="inset" w:sz="6" w:space="0" w:color="8DB3E2" w:themeColor="text2" w:themeTint="66"/>
              <w:bottom w:val="inset" w:sz="6" w:space="0" w:color="8DB3E2" w:themeColor="text2" w:themeTint="66"/>
              <w:right w:val="inset" w:sz="6" w:space="0" w:color="8DB3E2" w:themeColor="text2" w:themeTint="66"/>
            </w:tcBorders>
            <w:shd w:val="clear" w:color="auto" w:fill="00FF00"/>
            <w:hideMark/>
          </w:tcPr>
          <w:p w14:paraId="69141095"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c>
          <w:tcPr>
            <w:tcW w:w="770" w:type="pct"/>
            <w:gridSpan w:val="2"/>
            <w:tcBorders>
              <w:left w:val="inset" w:sz="6" w:space="0" w:color="8DB3E2" w:themeColor="text2" w:themeTint="66"/>
            </w:tcBorders>
            <w:shd w:val="clear" w:color="auto" w:fill="008000"/>
            <w:hideMark/>
          </w:tcPr>
          <w:p w14:paraId="41CD0995"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r>
      <w:tr w:rsidR="001C11C7" w:rsidRPr="00A2590E" w14:paraId="2BEA8E09" w14:textId="77777777" w:rsidTr="001C11C7">
        <w:trPr>
          <w:tblCellSpacing w:w="11" w:type="dxa"/>
        </w:trPr>
        <w:tc>
          <w:tcPr>
            <w:tcW w:w="635" w:type="pct"/>
            <w:shd w:val="clear" w:color="auto" w:fill="FFFFFF"/>
            <w:hideMark/>
          </w:tcPr>
          <w:p w14:paraId="6FF229A5" w14:textId="5B824F36"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Vert clair</w:t>
            </w:r>
          </w:p>
        </w:tc>
        <w:tc>
          <w:tcPr>
            <w:tcW w:w="747" w:type="pct"/>
            <w:shd w:val="clear" w:color="auto" w:fill="FFFFFF"/>
            <w:hideMark/>
          </w:tcPr>
          <w:p w14:paraId="383480E0" w14:textId="04FA45F6"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Blanc</w:t>
            </w:r>
          </w:p>
        </w:tc>
        <w:tc>
          <w:tcPr>
            <w:tcW w:w="392" w:type="pct"/>
            <w:shd w:val="clear" w:color="auto" w:fill="FFFFFF"/>
          </w:tcPr>
          <w:p w14:paraId="2B7019D3" w14:textId="18F1154C" w:rsidR="00187022" w:rsidRDefault="001C11C7" w:rsidP="00187022">
            <w:pPr>
              <w:jc w:val="center"/>
              <w:rPr>
                <w:rFonts w:ascii="Verdana" w:eastAsia="Times New Roman" w:hAnsi="Verdana" w:cs="Times New Roman"/>
                <w:sz w:val="20"/>
                <w:szCs w:val="20"/>
              </w:rPr>
            </w:pPr>
            <w:r>
              <w:rPr>
                <w:rFonts w:ascii="Verdana" w:eastAsia="Times New Roman" w:hAnsi="Verdana" w:cs="Times New Roman"/>
                <w:sz w:val="20"/>
                <w:szCs w:val="20"/>
              </w:rPr>
              <w:t>LG/W</w:t>
            </w:r>
          </w:p>
        </w:tc>
        <w:tc>
          <w:tcPr>
            <w:tcW w:w="1699" w:type="pct"/>
            <w:tcBorders>
              <w:right w:val="inset" w:sz="6" w:space="0" w:color="8DB3E2" w:themeColor="text2" w:themeTint="66"/>
            </w:tcBorders>
            <w:shd w:val="clear" w:color="auto" w:fill="FFFFFF"/>
            <w:hideMark/>
          </w:tcPr>
          <w:p w14:paraId="5140D46F" w14:textId="5EE251FC" w:rsidR="00187022" w:rsidRPr="00A2590E" w:rsidRDefault="00187022" w:rsidP="00F9012B">
            <w:pPr>
              <w:rPr>
                <w:rFonts w:ascii="Verdana" w:eastAsia="Times New Roman" w:hAnsi="Verdana" w:cs="Times New Roman"/>
                <w:sz w:val="20"/>
                <w:szCs w:val="20"/>
              </w:rPr>
            </w:pPr>
            <w:r>
              <w:rPr>
                <w:rFonts w:ascii="Verdana" w:eastAsia="Times New Roman" w:hAnsi="Verdana" w:cs="Times New Roman"/>
                <w:sz w:val="20"/>
                <w:szCs w:val="20"/>
              </w:rPr>
              <w:t>Indicateur de périodicité d’entretien EGR ou Catalyseur</w:t>
            </w:r>
          </w:p>
        </w:tc>
        <w:tc>
          <w:tcPr>
            <w:tcW w:w="674" w:type="pct"/>
            <w:tcBorders>
              <w:top w:val="inset" w:sz="6" w:space="0" w:color="8DB3E2" w:themeColor="text2" w:themeTint="66"/>
              <w:left w:val="inset" w:sz="6" w:space="0" w:color="8DB3E2" w:themeColor="text2" w:themeTint="66"/>
              <w:bottom w:val="inset" w:sz="6" w:space="0" w:color="8DB3E2" w:themeColor="text2" w:themeTint="66"/>
              <w:right w:val="inset" w:sz="6" w:space="0" w:color="8DB3E2" w:themeColor="text2" w:themeTint="66"/>
            </w:tcBorders>
            <w:shd w:val="clear" w:color="auto" w:fill="00FF00"/>
            <w:hideMark/>
          </w:tcPr>
          <w:p w14:paraId="3F2295F8"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c>
          <w:tcPr>
            <w:tcW w:w="770" w:type="pct"/>
            <w:gridSpan w:val="2"/>
            <w:tcBorders>
              <w:left w:val="inset" w:sz="6" w:space="0" w:color="8DB3E2" w:themeColor="text2" w:themeTint="66"/>
            </w:tcBorders>
            <w:shd w:val="clear" w:color="auto" w:fill="FFFFFF"/>
            <w:hideMark/>
          </w:tcPr>
          <w:p w14:paraId="2CE0174C"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r>
      <w:tr w:rsidR="001C11C7" w:rsidRPr="00A2590E" w14:paraId="15140602" w14:textId="77777777" w:rsidTr="001C11C7">
        <w:trPr>
          <w:tblCellSpacing w:w="11" w:type="dxa"/>
        </w:trPr>
        <w:tc>
          <w:tcPr>
            <w:tcW w:w="635" w:type="pct"/>
            <w:shd w:val="clear" w:color="auto" w:fill="FFFFFF"/>
            <w:hideMark/>
          </w:tcPr>
          <w:p w14:paraId="6057B76D" w14:textId="0DFA58F8"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Vert clair</w:t>
            </w:r>
          </w:p>
        </w:tc>
        <w:tc>
          <w:tcPr>
            <w:tcW w:w="747" w:type="pct"/>
            <w:shd w:val="clear" w:color="auto" w:fill="FFFFFF"/>
            <w:hideMark/>
          </w:tcPr>
          <w:p w14:paraId="2024A75E" w14:textId="7D1B4EDA"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Jaune</w:t>
            </w:r>
          </w:p>
        </w:tc>
        <w:tc>
          <w:tcPr>
            <w:tcW w:w="392" w:type="pct"/>
            <w:shd w:val="clear" w:color="auto" w:fill="FFFFFF"/>
          </w:tcPr>
          <w:p w14:paraId="13FE0115" w14:textId="73CAB4C9" w:rsidR="00187022" w:rsidRDefault="001C11C7" w:rsidP="00187022">
            <w:pPr>
              <w:jc w:val="center"/>
              <w:rPr>
                <w:rFonts w:ascii="Verdana" w:eastAsia="Times New Roman" w:hAnsi="Verdana" w:cs="Times New Roman"/>
                <w:sz w:val="20"/>
                <w:szCs w:val="20"/>
              </w:rPr>
            </w:pPr>
            <w:r>
              <w:rPr>
                <w:rFonts w:ascii="Verdana" w:eastAsia="Times New Roman" w:hAnsi="Verdana" w:cs="Times New Roman"/>
                <w:sz w:val="20"/>
                <w:szCs w:val="20"/>
              </w:rPr>
              <w:t>LG/Y</w:t>
            </w:r>
          </w:p>
        </w:tc>
        <w:tc>
          <w:tcPr>
            <w:tcW w:w="1699" w:type="pct"/>
            <w:tcBorders>
              <w:right w:val="inset" w:sz="6" w:space="0" w:color="8DB3E2" w:themeColor="text2" w:themeTint="66"/>
            </w:tcBorders>
            <w:shd w:val="clear" w:color="auto" w:fill="FFFFFF"/>
            <w:hideMark/>
          </w:tcPr>
          <w:p w14:paraId="393581AA" w14:textId="069B6F00" w:rsidR="00187022" w:rsidRPr="00ED7E45" w:rsidRDefault="00187022" w:rsidP="00ED7E45">
            <w:pPr>
              <w:rPr>
                <w:rFonts w:ascii="Verdana" w:eastAsia="Times New Roman" w:hAnsi="Verdana" w:cs="Times New Roman"/>
                <w:sz w:val="20"/>
                <w:szCs w:val="20"/>
              </w:rPr>
            </w:pPr>
            <w:r>
              <w:rPr>
                <w:rFonts w:ascii="Verdana" w:eastAsia="Times New Roman" w:hAnsi="Verdana" w:cs="Times New Roman"/>
                <w:sz w:val="20"/>
                <w:szCs w:val="20"/>
              </w:rPr>
              <w:t>Commande clignotants/Témoin lumineux droit</w:t>
            </w:r>
            <w:r w:rsidRPr="00ED7E45">
              <w:rPr>
                <w:rFonts w:ascii="Verdana" w:eastAsia="Times New Roman" w:hAnsi="Verdana" w:cs="Times New Roman"/>
                <w:sz w:val="20"/>
                <w:szCs w:val="20"/>
              </w:rPr>
              <w:t xml:space="preserve"> – Voyant pour différentiel autobloquant</w:t>
            </w:r>
          </w:p>
        </w:tc>
        <w:tc>
          <w:tcPr>
            <w:tcW w:w="674" w:type="pct"/>
            <w:tcBorders>
              <w:top w:val="inset" w:sz="6" w:space="0" w:color="8DB3E2" w:themeColor="text2" w:themeTint="66"/>
              <w:left w:val="inset" w:sz="6" w:space="0" w:color="8DB3E2" w:themeColor="text2" w:themeTint="66"/>
              <w:bottom w:val="inset" w:sz="6" w:space="0" w:color="8DB3E2" w:themeColor="text2" w:themeTint="66"/>
              <w:right w:val="inset" w:sz="6" w:space="0" w:color="8DB3E2" w:themeColor="text2" w:themeTint="66"/>
            </w:tcBorders>
            <w:shd w:val="clear" w:color="auto" w:fill="00FF00"/>
            <w:hideMark/>
          </w:tcPr>
          <w:p w14:paraId="54BC194B"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c>
          <w:tcPr>
            <w:tcW w:w="770" w:type="pct"/>
            <w:gridSpan w:val="2"/>
            <w:tcBorders>
              <w:left w:val="inset" w:sz="6" w:space="0" w:color="8DB3E2" w:themeColor="text2" w:themeTint="66"/>
            </w:tcBorders>
            <w:shd w:val="clear" w:color="auto" w:fill="FFFF00"/>
            <w:hideMark/>
          </w:tcPr>
          <w:p w14:paraId="4F233779"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r>
      <w:tr w:rsidR="001C11C7" w:rsidRPr="00A2590E" w14:paraId="54C20156" w14:textId="77777777" w:rsidTr="001C11C7">
        <w:trPr>
          <w:tblCellSpacing w:w="11" w:type="dxa"/>
        </w:trPr>
        <w:tc>
          <w:tcPr>
            <w:tcW w:w="635" w:type="pct"/>
            <w:shd w:val="clear" w:color="auto" w:fill="FFFFFF"/>
            <w:hideMark/>
          </w:tcPr>
          <w:p w14:paraId="3C374787" w14:textId="59B73B23"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Vert clair</w:t>
            </w:r>
          </w:p>
        </w:tc>
        <w:tc>
          <w:tcPr>
            <w:tcW w:w="747" w:type="pct"/>
            <w:shd w:val="clear" w:color="auto" w:fill="FFFFFF"/>
            <w:hideMark/>
          </w:tcPr>
          <w:p w14:paraId="2FBFE6DA" w14:textId="7D7AAE5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Noir</w:t>
            </w:r>
          </w:p>
        </w:tc>
        <w:tc>
          <w:tcPr>
            <w:tcW w:w="392" w:type="pct"/>
            <w:shd w:val="clear" w:color="auto" w:fill="FFFFFF"/>
          </w:tcPr>
          <w:p w14:paraId="4647EC89" w14:textId="42867B5B" w:rsidR="00187022" w:rsidRPr="00A2590E" w:rsidRDefault="001C11C7" w:rsidP="00187022">
            <w:pPr>
              <w:jc w:val="center"/>
              <w:rPr>
                <w:rFonts w:ascii="Verdana" w:eastAsia="Times New Roman" w:hAnsi="Verdana" w:cs="Times New Roman"/>
                <w:sz w:val="20"/>
                <w:szCs w:val="20"/>
              </w:rPr>
            </w:pPr>
            <w:r>
              <w:rPr>
                <w:rFonts w:ascii="Verdana" w:eastAsia="Times New Roman" w:hAnsi="Verdana" w:cs="Times New Roman"/>
                <w:sz w:val="20"/>
                <w:szCs w:val="20"/>
              </w:rPr>
              <w:t>LG/B</w:t>
            </w:r>
          </w:p>
        </w:tc>
        <w:tc>
          <w:tcPr>
            <w:tcW w:w="1699" w:type="pct"/>
            <w:tcBorders>
              <w:right w:val="inset" w:sz="6" w:space="0" w:color="8DB3E2" w:themeColor="text2" w:themeTint="66"/>
            </w:tcBorders>
            <w:shd w:val="clear" w:color="auto" w:fill="FFFFFF"/>
            <w:hideMark/>
          </w:tcPr>
          <w:p w14:paraId="700806BE" w14:textId="127C514F"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Pompe de lave-glace électrique</w:t>
            </w:r>
          </w:p>
        </w:tc>
        <w:tc>
          <w:tcPr>
            <w:tcW w:w="674" w:type="pct"/>
            <w:tcBorders>
              <w:top w:val="inset" w:sz="6" w:space="0" w:color="8DB3E2" w:themeColor="text2" w:themeTint="66"/>
              <w:left w:val="inset" w:sz="6" w:space="0" w:color="8DB3E2" w:themeColor="text2" w:themeTint="66"/>
              <w:bottom w:val="inset" w:sz="6" w:space="0" w:color="8DB3E2" w:themeColor="text2" w:themeTint="66"/>
              <w:right w:val="inset" w:sz="6" w:space="0" w:color="8DB3E2" w:themeColor="text2" w:themeTint="66"/>
            </w:tcBorders>
            <w:shd w:val="clear" w:color="auto" w:fill="00FF00"/>
            <w:hideMark/>
          </w:tcPr>
          <w:p w14:paraId="7EF7A726"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c>
          <w:tcPr>
            <w:tcW w:w="770" w:type="pct"/>
            <w:gridSpan w:val="2"/>
            <w:tcBorders>
              <w:left w:val="inset" w:sz="6" w:space="0" w:color="8DB3E2" w:themeColor="text2" w:themeTint="66"/>
            </w:tcBorders>
            <w:shd w:val="clear" w:color="auto" w:fill="000000"/>
            <w:hideMark/>
          </w:tcPr>
          <w:p w14:paraId="7DD44E05"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r>
      <w:tr w:rsidR="001C11C7" w:rsidRPr="00A2590E" w14:paraId="274B5704" w14:textId="77777777" w:rsidTr="001C11C7">
        <w:trPr>
          <w:tblCellSpacing w:w="11" w:type="dxa"/>
        </w:trPr>
        <w:tc>
          <w:tcPr>
            <w:tcW w:w="635" w:type="pct"/>
            <w:shd w:val="clear" w:color="auto" w:fill="FFFFFF"/>
            <w:hideMark/>
          </w:tcPr>
          <w:p w14:paraId="31BA3342" w14:textId="6003FDFA"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Vert clair</w:t>
            </w:r>
          </w:p>
        </w:tc>
        <w:tc>
          <w:tcPr>
            <w:tcW w:w="747" w:type="pct"/>
            <w:shd w:val="clear" w:color="auto" w:fill="FFFFFF"/>
            <w:hideMark/>
          </w:tcPr>
          <w:p w14:paraId="4F4D3DD9" w14:textId="4DFA608B"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Gris</w:t>
            </w:r>
          </w:p>
        </w:tc>
        <w:tc>
          <w:tcPr>
            <w:tcW w:w="392" w:type="pct"/>
            <w:shd w:val="clear" w:color="auto" w:fill="FFFFFF"/>
          </w:tcPr>
          <w:p w14:paraId="46561BBB" w14:textId="3C37211C" w:rsidR="00187022" w:rsidRDefault="001C11C7" w:rsidP="00187022">
            <w:pPr>
              <w:jc w:val="center"/>
              <w:rPr>
                <w:rFonts w:ascii="Verdana" w:eastAsia="Times New Roman" w:hAnsi="Verdana" w:cs="Times New Roman"/>
                <w:sz w:val="20"/>
                <w:szCs w:val="20"/>
              </w:rPr>
            </w:pPr>
            <w:r>
              <w:rPr>
                <w:rFonts w:ascii="Verdana" w:eastAsia="Times New Roman" w:hAnsi="Verdana" w:cs="Times New Roman"/>
                <w:sz w:val="20"/>
                <w:szCs w:val="20"/>
              </w:rPr>
              <w:t>LG/S</w:t>
            </w:r>
          </w:p>
        </w:tc>
        <w:tc>
          <w:tcPr>
            <w:tcW w:w="1699" w:type="pct"/>
            <w:tcBorders>
              <w:right w:val="inset" w:sz="6" w:space="0" w:color="8DB3E2" w:themeColor="text2" w:themeTint="66"/>
            </w:tcBorders>
            <w:shd w:val="clear" w:color="auto" w:fill="FFFFFF"/>
            <w:hideMark/>
          </w:tcPr>
          <w:p w14:paraId="614A83A0" w14:textId="504A1D62" w:rsidR="00187022" w:rsidRPr="00A2590E" w:rsidRDefault="00187022" w:rsidP="00F9012B">
            <w:pPr>
              <w:rPr>
                <w:rFonts w:ascii="Verdana" w:eastAsia="Times New Roman" w:hAnsi="Verdana" w:cs="Times New Roman"/>
                <w:sz w:val="20"/>
                <w:szCs w:val="20"/>
              </w:rPr>
            </w:pPr>
            <w:r>
              <w:rPr>
                <w:rFonts w:ascii="Verdana" w:eastAsia="Times New Roman" w:hAnsi="Verdana" w:cs="Times New Roman"/>
                <w:sz w:val="20"/>
                <w:szCs w:val="20"/>
              </w:rPr>
              <w:t>Réservoir d’essence gauche/Interrupteur de permutation (lorsqu’existent deux réservoirs)</w:t>
            </w:r>
          </w:p>
        </w:tc>
        <w:tc>
          <w:tcPr>
            <w:tcW w:w="674" w:type="pct"/>
            <w:tcBorders>
              <w:top w:val="inset" w:sz="6" w:space="0" w:color="8DB3E2" w:themeColor="text2" w:themeTint="66"/>
              <w:left w:val="inset" w:sz="6" w:space="0" w:color="8DB3E2" w:themeColor="text2" w:themeTint="66"/>
              <w:bottom w:val="inset" w:sz="6" w:space="0" w:color="8DB3E2" w:themeColor="text2" w:themeTint="66"/>
              <w:right w:val="inset" w:sz="6" w:space="0" w:color="8DB3E2" w:themeColor="text2" w:themeTint="66"/>
            </w:tcBorders>
            <w:shd w:val="clear" w:color="auto" w:fill="00FF00"/>
            <w:hideMark/>
          </w:tcPr>
          <w:p w14:paraId="02A86A25"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c>
          <w:tcPr>
            <w:tcW w:w="770" w:type="pct"/>
            <w:gridSpan w:val="2"/>
            <w:tcBorders>
              <w:left w:val="inset" w:sz="6" w:space="0" w:color="8DB3E2" w:themeColor="text2" w:themeTint="66"/>
            </w:tcBorders>
            <w:shd w:val="clear" w:color="auto" w:fill="657383"/>
            <w:hideMark/>
          </w:tcPr>
          <w:p w14:paraId="11FCB8D4"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r>
      <w:tr w:rsidR="001C11C7" w:rsidRPr="00A2590E" w14:paraId="13B9CE45" w14:textId="77777777" w:rsidTr="001C11C7">
        <w:trPr>
          <w:tblCellSpacing w:w="11" w:type="dxa"/>
        </w:trPr>
        <w:tc>
          <w:tcPr>
            <w:tcW w:w="635" w:type="pct"/>
            <w:shd w:val="clear" w:color="auto" w:fill="FFFFFF"/>
            <w:hideMark/>
          </w:tcPr>
          <w:p w14:paraId="1055EF33" w14:textId="0D518D65"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Vert clair</w:t>
            </w:r>
          </w:p>
        </w:tc>
        <w:tc>
          <w:tcPr>
            <w:tcW w:w="747" w:type="pct"/>
            <w:shd w:val="clear" w:color="auto" w:fill="FFFFFF"/>
            <w:hideMark/>
          </w:tcPr>
          <w:p w14:paraId="4BC63A96" w14:textId="1B6DA19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Orange</w:t>
            </w:r>
          </w:p>
        </w:tc>
        <w:tc>
          <w:tcPr>
            <w:tcW w:w="392" w:type="pct"/>
            <w:shd w:val="clear" w:color="auto" w:fill="FFFFFF"/>
          </w:tcPr>
          <w:p w14:paraId="7C70BF09" w14:textId="29FDFADA" w:rsidR="00187022" w:rsidRPr="00A2590E" w:rsidRDefault="001C11C7" w:rsidP="00187022">
            <w:pPr>
              <w:jc w:val="center"/>
              <w:rPr>
                <w:rFonts w:ascii="Verdana" w:eastAsia="Times New Roman" w:hAnsi="Verdana" w:cs="Times New Roman"/>
                <w:sz w:val="20"/>
                <w:szCs w:val="20"/>
              </w:rPr>
            </w:pPr>
            <w:r>
              <w:rPr>
                <w:rFonts w:ascii="Verdana" w:eastAsia="Times New Roman" w:hAnsi="Verdana" w:cs="Times New Roman"/>
                <w:sz w:val="20"/>
                <w:szCs w:val="20"/>
              </w:rPr>
              <w:t>LG/O</w:t>
            </w:r>
          </w:p>
        </w:tc>
        <w:tc>
          <w:tcPr>
            <w:tcW w:w="1699" w:type="pct"/>
            <w:tcBorders>
              <w:right w:val="inset" w:sz="6" w:space="0" w:color="8DB3E2" w:themeColor="text2" w:themeTint="66"/>
            </w:tcBorders>
            <w:shd w:val="clear" w:color="auto" w:fill="FFFFFF"/>
            <w:hideMark/>
          </w:tcPr>
          <w:p w14:paraId="0EC27C23" w14:textId="7072BAAF"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Voyant ceinture de sécurité – Lave-glace de lunette AR</w:t>
            </w:r>
          </w:p>
        </w:tc>
        <w:tc>
          <w:tcPr>
            <w:tcW w:w="674" w:type="pct"/>
            <w:tcBorders>
              <w:top w:val="inset" w:sz="6" w:space="0" w:color="8DB3E2" w:themeColor="text2" w:themeTint="66"/>
              <w:left w:val="inset" w:sz="6" w:space="0" w:color="8DB3E2" w:themeColor="text2" w:themeTint="66"/>
              <w:bottom w:val="inset" w:sz="6" w:space="0" w:color="8DB3E2" w:themeColor="text2" w:themeTint="66"/>
              <w:right w:val="inset" w:sz="6" w:space="0" w:color="8DB3E2" w:themeColor="text2" w:themeTint="66"/>
            </w:tcBorders>
            <w:shd w:val="clear" w:color="auto" w:fill="00FF00"/>
            <w:hideMark/>
          </w:tcPr>
          <w:p w14:paraId="562116EA"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c>
          <w:tcPr>
            <w:tcW w:w="770" w:type="pct"/>
            <w:gridSpan w:val="2"/>
            <w:tcBorders>
              <w:left w:val="inset" w:sz="6" w:space="0" w:color="8DB3E2" w:themeColor="text2" w:themeTint="66"/>
            </w:tcBorders>
            <w:shd w:val="clear" w:color="auto" w:fill="FFA500"/>
            <w:hideMark/>
          </w:tcPr>
          <w:p w14:paraId="4E7904CB"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r>
      <w:tr w:rsidR="001C11C7" w:rsidRPr="00A2590E" w14:paraId="4CCB0F0D" w14:textId="77777777" w:rsidTr="001C11C7">
        <w:trPr>
          <w:tblCellSpacing w:w="11" w:type="dxa"/>
        </w:trPr>
        <w:tc>
          <w:tcPr>
            <w:tcW w:w="635" w:type="pct"/>
            <w:shd w:val="clear" w:color="auto" w:fill="FFFFFF"/>
            <w:hideMark/>
          </w:tcPr>
          <w:p w14:paraId="5A2ADD78" w14:textId="64D2CE18"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Orange</w:t>
            </w:r>
          </w:p>
        </w:tc>
        <w:tc>
          <w:tcPr>
            <w:tcW w:w="747" w:type="pct"/>
            <w:shd w:val="clear" w:color="auto" w:fill="FFFFFF"/>
            <w:hideMark/>
          </w:tcPr>
          <w:p w14:paraId="397F2B79"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c>
          <w:tcPr>
            <w:tcW w:w="392" w:type="pct"/>
            <w:shd w:val="clear" w:color="auto" w:fill="FFFFFF"/>
          </w:tcPr>
          <w:p w14:paraId="029005A8" w14:textId="0F8D4235" w:rsidR="00187022" w:rsidRPr="00A2590E" w:rsidRDefault="001C11C7" w:rsidP="00187022">
            <w:pPr>
              <w:jc w:val="center"/>
              <w:rPr>
                <w:rFonts w:ascii="Verdana" w:eastAsia="Times New Roman" w:hAnsi="Verdana" w:cs="Times New Roman"/>
                <w:sz w:val="20"/>
                <w:szCs w:val="20"/>
              </w:rPr>
            </w:pPr>
            <w:r>
              <w:rPr>
                <w:rFonts w:ascii="Verdana" w:eastAsia="Times New Roman" w:hAnsi="Verdana" w:cs="Times New Roman"/>
                <w:sz w:val="20"/>
                <w:szCs w:val="20"/>
              </w:rPr>
              <w:t>O</w:t>
            </w:r>
          </w:p>
        </w:tc>
        <w:tc>
          <w:tcPr>
            <w:tcW w:w="1699" w:type="pct"/>
            <w:tcBorders>
              <w:right w:val="inset" w:sz="6" w:space="0" w:color="8DB3E2" w:themeColor="text2" w:themeTint="66"/>
            </w:tcBorders>
            <w:shd w:val="clear" w:color="auto" w:fill="FFFFFF"/>
            <w:hideMark/>
          </w:tcPr>
          <w:p w14:paraId="5EB3837E" w14:textId="0C5DB90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Essuie-glace</w:t>
            </w:r>
          </w:p>
        </w:tc>
        <w:tc>
          <w:tcPr>
            <w:tcW w:w="1456" w:type="pct"/>
            <w:gridSpan w:val="3"/>
            <w:tcBorders>
              <w:top w:val="inset" w:sz="6" w:space="0" w:color="8DB3E2" w:themeColor="text2" w:themeTint="66"/>
              <w:left w:val="inset" w:sz="6" w:space="0" w:color="8DB3E2" w:themeColor="text2" w:themeTint="66"/>
              <w:bottom w:val="inset" w:sz="6" w:space="0" w:color="8DB3E2" w:themeColor="text2" w:themeTint="66"/>
              <w:right w:val="inset" w:sz="6" w:space="0" w:color="8DB3E2" w:themeColor="text2" w:themeTint="66"/>
            </w:tcBorders>
            <w:shd w:val="clear" w:color="auto" w:fill="FFA500"/>
            <w:hideMark/>
          </w:tcPr>
          <w:p w14:paraId="27C85E01"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r>
      <w:tr w:rsidR="001C11C7" w:rsidRPr="00A2590E" w14:paraId="73B1D356" w14:textId="77777777" w:rsidTr="001C11C7">
        <w:trPr>
          <w:tblCellSpacing w:w="11" w:type="dxa"/>
        </w:trPr>
        <w:tc>
          <w:tcPr>
            <w:tcW w:w="635" w:type="pct"/>
            <w:shd w:val="clear" w:color="auto" w:fill="FFFFFF"/>
            <w:hideMark/>
          </w:tcPr>
          <w:p w14:paraId="250D3287" w14:textId="745027A9"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Orange</w:t>
            </w:r>
          </w:p>
        </w:tc>
        <w:tc>
          <w:tcPr>
            <w:tcW w:w="747" w:type="pct"/>
            <w:shd w:val="clear" w:color="auto" w:fill="FFFFFF"/>
            <w:hideMark/>
          </w:tcPr>
          <w:p w14:paraId="06581F7E" w14:textId="121DAB0E"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Bleu</w:t>
            </w:r>
          </w:p>
        </w:tc>
        <w:tc>
          <w:tcPr>
            <w:tcW w:w="392" w:type="pct"/>
            <w:shd w:val="clear" w:color="auto" w:fill="FFFFFF"/>
          </w:tcPr>
          <w:p w14:paraId="298B7288" w14:textId="3931A9E5" w:rsidR="00187022" w:rsidRPr="00A2590E" w:rsidRDefault="001C11C7" w:rsidP="00187022">
            <w:pPr>
              <w:jc w:val="center"/>
              <w:rPr>
                <w:rFonts w:ascii="Verdana" w:eastAsia="Times New Roman" w:hAnsi="Verdana" w:cs="Times New Roman"/>
                <w:sz w:val="20"/>
                <w:szCs w:val="20"/>
              </w:rPr>
            </w:pPr>
            <w:r>
              <w:rPr>
                <w:rFonts w:ascii="Verdana" w:eastAsia="Times New Roman" w:hAnsi="Verdana" w:cs="Times New Roman"/>
                <w:sz w:val="20"/>
                <w:szCs w:val="20"/>
              </w:rPr>
              <w:t>OU</w:t>
            </w:r>
          </w:p>
        </w:tc>
        <w:tc>
          <w:tcPr>
            <w:tcW w:w="1699" w:type="pct"/>
            <w:tcBorders>
              <w:right w:val="inset" w:sz="6" w:space="0" w:color="8DB3E2" w:themeColor="text2" w:themeTint="66"/>
            </w:tcBorders>
            <w:shd w:val="clear" w:color="auto" w:fill="FFFFFF"/>
            <w:hideMark/>
          </w:tcPr>
          <w:p w14:paraId="7DBCCBF5" w14:textId="6A35B5C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Commutateur de la première vitesse d’essuie-glace ou de la position de balayage intermittent</w:t>
            </w:r>
          </w:p>
        </w:tc>
        <w:tc>
          <w:tcPr>
            <w:tcW w:w="674" w:type="pct"/>
            <w:tcBorders>
              <w:top w:val="inset" w:sz="6" w:space="0" w:color="8DB3E2" w:themeColor="text2" w:themeTint="66"/>
              <w:left w:val="inset" w:sz="6" w:space="0" w:color="8DB3E2" w:themeColor="text2" w:themeTint="66"/>
              <w:bottom w:val="inset" w:sz="6" w:space="0" w:color="8DB3E2" w:themeColor="text2" w:themeTint="66"/>
              <w:right w:val="inset" w:sz="6" w:space="0" w:color="8DB3E2" w:themeColor="text2" w:themeTint="66"/>
            </w:tcBorders>
            <w:shd w:val="clear" w:color="auto" w:fill="FFA500"/>
            <w:hideMark/>
          </w:tcPr>
          <w:p w14:paraId="4EE97621"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c>
          <w:tcPr>
            <w:tcW w:w="770" w:type="pct"/>
            <w:gridSpan w:val="2"/>
            <w:tcBorders>
              <w:left w:val="inset" w:sz="6" w:space="0" w:color="8DB3E2" w:themeColor="text2" w:themeTint="66"/>
            </w:tcBorders>
            <w:shd w:val="clear" w:color="auto" w:fill="0000FF"/>
            <w:hideMark/>
          </w:tcPr>
          <w:p w14:paraId="6D65C134"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r>
      <w:tr w:rsidR="001C11C7" w:rsidRPr="00A2590E" w14:paraId="2337A4FD" w14:textId="77777777" w:rsidTr="001C11C7">
        <w:trPr>
          <w:tblCellSpacing w:w="11" w:type="dxa"/>
        </w:trPr>
        <w:tc>
          <w:tcPr>
            <w:tcW w:w="635" w:type="pct"/>
            <w:shd w:val="clear" w:color="auto" w:fill="FFFFFF"/>
            <w:hideMark/>
          </w:tcPr>
          <w:p w14:paraId="0805765E" w14:textId="3D361221"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Orange</w:t>
            </w:r>
          </w:p>
        </w:tc>
        <w:tc>
          <w:tcPr>
            <w:tcW w:w="747" w:type="pct"/>
            <w:shd w:val="clear" w:color="auto" w:fill="FFFFFF"/>
            <w:hideMark/>
          </w:tcPr>
          <w:p w14:paraId="549AABD2" w14:textId="1FE71A85"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Vert</w:t>
            </w:r>
          </w:p>
        </w:tc>
        <w:tc>
          <w:tcPr>
            <w:tcW w:w="392" w:type="pct"/>
            <w:shd w:val="clear" w:color="auto" w:fill="FFFFFF"/>
          </w:tcPr>
          <w:p w14:paraId="017D96FF" w14:textId="414F8A56" w:rsidR="00187022" w:rsidRPr="00A2590E" w:rsidRDefault="001C11C7" w:rsidP="00187022">
            <w:pPr>
              <w:jc w:val="center"/>
              <w:rPr>
                <w:rFonts w:ascii="Verdana" w:eastAsia="Times New Roman" w:hAnsi="Verdana" w:cs="Times New Roman"/>
                <w:sz w:val="20"/>
                <w:szCs w:val="20"/>
              </w:rPr>
            </w:pPr>
            <w:r>
              <w:rPr>
                <w:rFonts w:ascii="Verdana" w:eastAsia="Times New Roman" w:hAnsi="Verdana" w:cs="Times New Roman"/>
                <w:sz w:val="20"/>
                <w:szCs w:val="20"/>
              </w:rPr>
              <w:t>OG</w:t>
            </w:r>
          </w:p>
        </w:tc>
        <w:tc>
          <w:tcPr>
            <w:tcW w:w="1699" w:type="pct"/>
            <w:tcBorders>
              <w:right w:val="inset" w:sz="6" w:space="0" w:color="8DB3E2" w:themeColor="text2" w:themeTint="66"/>
            </w:tcBorders>
            <w:shd w:val="clear" w:color="auto" w:fill="FFFFFF"/>
            <w:hideMark/>
          </w:tcPr>
          <w:p w14:paraId="4CBE6F8E" w14:textId="65B590B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Commutateur de la deuxième vitesse d’essuie-glace</w:t>
            </w:r>
          </w:p>
        </w:tc>
        <w:tc>
          <w:tcPr>
            <w:tcW w:w="674" w:type="pct"/>
            <w:tcBorders>
              <w:top w:val="inset" w:sz="6" w:space="0" w:color="8DB3E2" w:themeColor="text2" w:themeTint="66"/>
              <w:left w:val="inset" w:sz="6" w:space="0" w:color="8DB3E2" w:themeColor="text2" w:themeTint="66"/>
              <w:bottom w:val="inset" w:sz="6" w:space="0" w:color="8DB3E2" w:themeColor="text2" w:themeTint="66"/>
              <w:right w:val="inset" w:sz="6" w:space="0" w:color="8DB3E2" w:themeColor="text2" w:themeTint="66"/>
            </w:tcBorders>
            <w:shd w:val="clear" w:color="auto" w:fill="FFA500"/>
            <w:hideMark/>
          </w:tcPr>
          <w:p w14:paraId="40CA7360"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c>
          <w:tcPr>
            <w:tcW w:w="770" w:type="pct"/>
            <w:gridSpan w:val="2"/>
            <w:tcBorders>
              <w:left w:val="inset" w:sz="6" w:space="0" w:color="8DB3E2" w:themeColor="text2" w:themeTint="66"/>
            </w:tcBorders>
            <w:shd w:val="clear" w:color="auto" w:fill="008000"/>
            <w:hideMark/>
          </w:tcPr>
          <w:p w14:paraId="31B90D15"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r>
      <w:tr w:rsidR="001C11C7" w:rsidRPr="00A2590E" w14:paraId="576A63CE" w14:textId="77777777" w:rsidTr="001C11C7">
        <w:trPr>
          <w:tblCellSpacing w:w="11" w:type="dxa"/>
        </w:trPr>
        <w:tc>
          <w:tcPr>
            <w:tcW w:w="635" w:type="pct"/>
            <w:shd w:val="clear" w:color="auto" w:fill="FFFFFF"/>
            <w:hideMark/>
          </w:tcPr>
          <w:p w14:paraId="28C146E4" w14:textId="7F07863A"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Orange</w:t>
            </w:r>
          </w:p>
        </w:tc>
        <w:tc>
          <w:tcPr>
            <w:tcW w:w="747" w:type="pct"/>
            <w:shd w:val="clear" w:color="auto" w:fill="FFFFFF"/>
            <w:hideMark/>
          </w:tcPr>
          <w:p w14:paraId="19C96F86" w14:textId="65BDDF2B"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Noir</w:t>
            </w:r>
          </w:p>
        </w:tc>
        <w:tc>
          <w:tcPr>
            <w:tcW w:w="392" w:type="pct"/>
            <w:shd w:val="clear" w:color="auto" w:fill="FFFFFF"/>
          </w:tcPr>
          <w:p w14:paraId="5B11D646" w14:textId="237ADE69" w:rsidR="00187022" w:rsidRPr="00A2590E" w:rsidRDefault="001C11C7" w:rsidP="00187022">
            <w:pPr>
              <w:jc w:val="center"/>
              <w:rPr>
                <w:rFonts w:ascii="Verdana" w:eastAsia="Times New Roman" w:hAnsi="Verdana" w:cs="Times New Roman"/>
                <w:sz w:val="20"/>
                <w:szCs w:val="20"/>
              </w:rPr>
            </w:pPr>
            <w:r>
              <w:rPr>
                <w:rFonts w:ascii="Verdana" w:eastAsia="Times New Roman" w:hAnsi="Verdana" w:cs="Times New Roman"/>
                <w:sz w:val="20"/>
                <w:szCs w:val="20"/>
              </w:rPr>
              <w:t>ON</w:t>
            </w:r>
          </w:p>
        </w:tc>
        <w:tc>
          <w:tcPr>
            <w:tcW w:w="1699" w:type="pct"/>
            <w:tcBorders>
              <w:right w:val="inset" w:sz="6" w:space="0" w:color="8DB3E2" w:themeColor="text2" w:themeTint="66"/>
            </w:tcBorders>
            <w:shd w:val="clear" w:color="auto" w:fill="FFFFFF"/>
            <w:hideMark/>
          </w:tcPr>
          <w:p w14:paraId="5FC82139" w14:textId="4A16784C"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Commutateur du retour à la position repos des balais d’essuie-glaces, ou balayage intermittent</w:t>
            </w:r>
          </w:p>
        </w:tc>
        <w:tc>
          <w:tcPr>
            <w:tcW w:w="674" w:type="pct"/>
            <w:tcBorders>
              <w:top w:val="inset" w:sz="6" w:space="0" w:color="8DB3E2" w:themeColor="text2" w:themeTint="66"/>
              <w:left w:val="inset" w:sz="6" w:space="0" w:color="8DB3E2" w:themeColor="text2" w:themeTint="66"/>
              <w:bottom w:val="inset" w:sz="6" w:space="0" w:color="8DB3E2" w:themeColor="text2" w:themeTint="66"/>
              <w:right w:val="inset" w:sz="6" w:space="0" w:color="8DB3E2" w:themeColor="text2" w:themeTint="66"/>
            </w:tcBorders>
            <w:shd w:val="clear" w:color="auto" w:fill="FFA500"/>
            <w:hideMark/>
          </w:tcPr>
          <w:p w14:paraId="1BAF74BB"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c>
          <w:tcPr>
            <w:tcW w:w="770" w:type="pct"/>
            <w:gridSpan w:val="2"/>
            <w:tcBorders>
              <w:left w:val="inset" w:sz="6" w:space="0" w:color="8DB3E2" w:themeColor="text2" w:themeTint="66"/>
            </w:tcBorders>
            <w:shd w:val="clear" w:color="auto" w:fill="000000"/>
            <w:hideMark/>
          </w:tcPr>
          <w:p w14:paraId="351DE86D"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r>
      <w:tr w:rsidR="001C11C7" w:rsidRPr="00A2590E" w14:paraId="0FA9260B" w14:textId="77777777" w:rsidTr="001C11C7">
        <w:trPr>
          <w:tblCellSpacing w:w="11" w:type="dxa"/>
        </w:trPr>
        <w:tc>
          <w:tcPr>
            <w:tcW w:w="635" w:type="pct"/>
            <w:shd w:val="clear" w:color="auto" w:fill="FFFFFF"/>
            <w:hideMark/>
          </w:tcPr>
          <w:p w14:paraId="2783B73F" w14:textId="6C20D41D"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Orange</w:t>
            </w:r>
          </w:p>
        </w:tc>
        <w:tc>
          <w:tcPr>
            <w:tcW w:w="747" w:type="pct"/>
            <w:shd w:val="clear" w:color="auto" w:fill="FFFFFF"/>
            <w:hideMark/>
          </w:tcPr>
          <w:p w14:paraId="0319A476" w14:textId="2810E449"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Violet</w:t>
            </w:r>
          </w:p>
        </w:tc>
        <w:tc>
          <w:tcPr>
            <w:tcW w:w="392" w:type="pct"/>
            <w:shd w:val="clear" w:color="auto" w:fill="FFFFFF"/>
          </w:tcPr>
          <w:p w14:paraId="3FF6642D" w14:textId="3BB31B77" w:rsidR="00187022" w:rsidRPr="00A2590E" w:rsidRDefault="001C11C7" w:rsidP="00187022">
            <w:pPr>
              <w:jc w:val="center"/>
              <w:rPr>
                <w:rFonts w:ascii="Verdana" w:eastAsia="Times New Roman" w:hAnsi="Verdana" w:cs="Times New Roman"/>
                <w:sz w:val="20"/>
                <w:szCs w:val="20"/>
                <w:highlight w:val="yellow"/>
              </w:rPr>
            </w:pPr>
            <w:r w:rsidRPr="001C11C7">
              <w:rPr>
                <w:rFonts w:ascii="Verdana" w:eastAsia="Times New Roman" w:hAnsi="Verdana" w:cs="Times New Roman"/>
                <w:sz w:val="20"/>
                <w:szCs w:val="20"/>
              </w:rPr>
              <w:t>OP</w:t>
            </w:r>
          </w:p>
        </w:tc>
        <w:tc>
          <w:tcPr>
            <w:tcW w:w="1699" w:type="pct"/>
            <w:tcBorders>
              <w:right w:val="inset" w:sz="6" w:space="0" w:color="8DB3E2" w:themeColor="text2" w:themeTint="66"/>
            </w:tcBorders>
            <w:shd w:val="clear" w:color="auto" w:fill="FFFFFF"/>
            <w:hideMark/>
          </w:tcPr>
          <w:p w14:paraId="09C6FBAB" w14:textId="5656187D" w:rsidR="00187022" w:rsidRPr="00A2590E" w:rsidRDefault="00187022" w:rsidP="00F9012B">
            <w:pPr>
              <w:rPr>
                <w:rFonts w:ascii="Verdana" w:eastAsia="Times New Roman" w:hAnsi="Verdana" w:cs="Times New Roman"/>
                <w:sz w:val="20"/>
                <w:szCs w:val="20"/>
              </w:rPr>
            </w:pPr>
            <w:proofErr w:type="spellStart"/>
            <w:r w:rsidRPr="00A2590E">
              <w:rPr>
                <w:rFonts w:ascii="Verdana" w:eastAsia="Times New Roman" w:hAnsi="Verdana" w:cs="Times New Roman"/>
                <w:sz w:val="20"/>
                <w:szCs w:val="20"/>
                <w:highlight w:val="yellow"/>
              </w:rPr>
              <w:t>timer</w:t>
            </w:r>
            <w:proofErr w:type="spellEnd"/>
            <w:r w:rsidRPr="00A2590E">
              <w:rPr>
                <w:rFonts w:ascii="Verdana" w:eastAsia="Times New Roman" w:hAnsi="Verdana" w:cs="Times New Roman"/>
                <w:sz w:val="20"/>
                <w:szCs w:val="20"/>
                <w:highlight w:val="yellow"/>
              </w:rPr>
              <w:t xml:space="preserve"> or intermittent unit to </w:t>
            </w:r>
            <w:proofErr w:type="spellStart"/>
            <w:r w:rsidRPr="00A2590E">
              <w:rPr>
                <w:rFonts w:ascii="Verdana" w:eastAsia="Times New Roman" w:hAnsi="Verdana" w:cs="Times New Roman"/>
                <w:sz w:val="20"/>
                <w:szCs w:val="20"/>
                <w:highlight w:val="yellow"/>
              </w:rPr>
              <w:t>motor</w:t>
            </w:r>
            <w:proofErr w:type="spellEnd"/>
            <w:r w:rsidRPr="00A2590E">
              <w:rPr>
                <w:rFonts w:ascii="Verdana" w:eastAsia="Times New Roman" w:hAnsi="Verdana" w:cs="Times New Roman"/>
                <w:sz w:val="20"/>
                <w:szCs w:val="20"/>
                <w:highlight w:val="yellow"/>
              </w:rPr>
              <w:t xml:space="preserve"> parking circuit</w:t>
            </w:r>
          </w:p>
        </w:tc>
        <w:tc>
          <w:tcPr>
            <w:tcW w:w="674" w:type="pct"/>
            <w:tcBorders>
              <w:top w:val="inset" w:sz="6" w:space="0" w:color="8DB3E2" w:themeColor="text2" w:themeTint="66"/>
              <w:left w:val="inset" w:sz="6" w:space="0" w:color="8DB3E2" w:themeColor="text2" w:themeTint="66"/>
              <w:bottom w:val="inset" w:sz="6" w:space="0" w:color="8DB3E2" w:themeColor="text2" w:themeTint="66"/>
              <w:right w:val="inset" w:sz="6" w:space="0" w:color="8DB3E2" w:themeColor="text2" w:themeTint="66"/>
            </w:tcBorders>
            <w:shd w:val="clear" w:color="auto" w:fill="FFA500"/>
            <w:hideMark/>
          </w:tcPr>
          <w:p w14:paraId="31B17676"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c>
          <w:tcPr>
            <w:tcW w:w="770" w:type="pct"/>
            <w:gridSpan w:val="2"/>
            <w:tcBorders>
              <w:left w:val="inset" w:sz="6" w:space="0" w:color="8DB3E2" w:themeColor="text2" w:themeTint="66"/>
            </w:tcBorders>
            <w:shd w:val="clear" w:color="auto" w:fill="800080"/>
            <w:hideMark/>
          </w:tcPr>
          <w:p w14:paraId="001A6534"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r>
      <w:tr w:rsidR="001C11C7" w:rsidRPr="00A2590E" w14:paraId="683CB205" w14:textId="77777777" w:rsidTr="001C11C7">
        <w:trPr>
          <w:tblCellSpacing w:w="11" w:type="dxa"/>
        </w:trPr>
        <w:tc>
          <w:tcPr>
            <w:tcW w:w="635" w:type="pct"/>
            <w:shd w:val="clear" w:color="auto" w:fill="FFFFFF"/>
            <w:hideMark/>
          </w:tcPr>
          <w:p w14:paraId="67251AEC" w14:textId="4D7262CA"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Orange</w:t>
            </w:r>
          </w:p>
        </w:tc>
        <w:tc>
          <w:tcPr>
            <w:tcW w:w="747" w:type="pct"/>
            <w:shd w:val="clear" w:color="auto" w:fill="FFFFFF"/>
            <w:hideMark/>
          </w:tcPr>
          <w:p w14:paraId="1586B2A9" w14:textId="0238D38A"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Blanc</w:t>
            </w:r>
          </w:p>
        </w:tc>
        <w:tc>
          <w:tcPr>
            <w:tcW w:w="392" w:type="pct"/>
            <w:shd w:val="clear" w:color="auto" w:fill="FFFFFF"/>
          </w:tcPr>
          <w:p w14:paraId="182A06AB" w14:textId="61317C58" w:rsidR="00187022" w:rsidRPr="00A2590E" w:rsidRDefault="001C11C7" w:rsidP="00187022">
            <w:pPr>
              <w:jc w:val="center"/>
              <w:rPr>
                <w:rFonts w:ascii="Verdana" w:eastAsia="Times New Roman" w:hAnsi="Verdana" w:cs="Times New Roman"/>
                <w:sz w:val="20"/>
                <w:szCs w:val="20"/>
                <w:highlight w:val="yellow"/>
              </w:rPr>
            </w:pPr>
            <w:r w:rsidRPr="001C11C7">
              <w:rPr>
                <w:rFonts w:ascii="Verdana" w:eastAsia="Times New Roman" w:hAnsi="Verdana" w:cs="Times New Roman"/>
                <w:sz w:val="20"/>
                <w:szCs w:val="20"/>
              </w:rPr>
              <w:t>OW</w:t>
            </w:r>
          </w:p>
        </w:tc>
        <w:tc>
          <w:tcPr>
            <w:tcW w:w="1699" w:type="pct"/>
            <w:tcBorders>
              <w:right w:val="inset" w:sz="6" w:space="0" w:color="8DB3E2" w:themeColor="text2" w:themeTint="66"/>
            </w:tcBorders>
            <w:shd w:val="clear" w:color="auto" w:fill="FFFFFF"/>
            <w:hideMark/>
          </w:tcPr>
          <w:p w14:paraId="6B80C65F" w14:textId="6A6DFA59" w:rsidR="00187022" w:rsidRPr="00A2590E" w:rsidRDefault="00187022" w:rsidP="00F9012B">
            <w:pPr>
              <w:rPr>
                <w:rFonts w:ascii="Verdana" w:eastAsia="Times New Roman" w:hAnsi="Verdana" w:cs="Times New Roman"/>
                <w:sz w:val="20"/>
                <w:szCs w:val="20"/>
              </w:rPr>
            </w:pPr>
            <w:proofErr w:type="spellStart"/>
            <w:r w:rsidRPr="00A2590E">
              <w:rPr>
                <w:rFonts w:ascii="Verdana" w:eastAsia="Times New Roman" w:hAnsi="Verdana" w:cs="Times New Roman"/>
                <w:sz w:val="20"/>
                <w:szCs w:val="20"/>
                <w:highlight w:val="yellow"/>
              </w:rPr>
              <w:t>timer</w:t>
            </w:r>
            <w:proofErr w:type="spellEnd"/>
            <w:r w:rsidRPr="00A2590E">
              <w:rPr>
                <w:rFonts w:ascii="Verdana" w:eastAsia="Times New Roman" w:hAnsi="Verdana" w:cs="Times New Roman"/>
                <w:sz w:val="20"/>
                <w:szCs w:val="20"/>
                <w:highlight w:val="yellow"/>
              </w:rPr>
              <w:t xml:space="preserve"> or intermittent unit to </w:t>
            </w:r>
            <w:proofErr w:type="spellStart"/>
            <w:r w:rsidRPr="00A2590E">
              <w:rPr>
                <w:rFonts w:ascii="Verdana" w:eastAsia="Times New Roman" w:hAnsi="Verdana" w:cs="Times New Roman"/>
                <w:sz w:val="20"/>
                <w:szCs w:val="20"/>
                <w:highlight w:val="yellow"/>
              </w:rPr>
              <w:t>motor</w:t>
            </w:r>
            <w:proofErr w:type="spellEnd"/>
            <w:r w:rsidRPr="00A2590E">
              <w:rPr>
                <w:rFonts w:ascii="Verdana" w:eastAsia="Times New Roman" w:hAnsi="Verdana" w:cs="Times New Roman"/>
                <w:sz w:val="20"/>
                <w:szCs w:val="20"/>
                <w:highlight w:val="yellow"/>
              </w:rPr>
              <w:t xml:space="preserve"> parking circuit</w:t>
            </w:r>
          </w:p>
        </w:tc>
        <w:tc>
          <w:tcPr>
            <w:tcW w:w="674" w:type="pct"/>
            <w:tcBorders>
              <w:top w:val="inset" w:sz="6" w:space="0" w:color="8DB3E2" w:themeColor="text2" w:themeTint="66"/>
              <w:left w:val="inset" w:sz="6" w:space="0" w:color="8DB3E2" w:themeColor="text2" w:themeTint="66"/>
              <w:bottom w:val="inset" w:sz="6" w:space="0" w:color="8DB3E2" w:themeColor="text2" w:themeTint="66"/>
              <w:right w:val="inset" w:sz="6" w:space="0" w:color="8DB3E2" w:themeColor="text2" w:themeTint="66"/>
            </w:tcBorders>
            <w:shd w:val="clear" w:color="auto" w:fill="FFA500"/>
            <w:hideMark/>
          </w:tcPr>
          <w:p w14:paraId="46472791"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c>
          <w:tcPr>
            <w:tcW w:w="770" w:type="pct"/>
            <w:gridSpan w:val="2"/>
            <w:tcBorders>
              <w:left w:val="inset" w:sz="6" w:space="0" w:color="8DB3E2" w:themeColor="text2" w:themeTint="66"/>
            </w:tcBorders>
            <w:shd w:val="clear" w:color="auto" w:fill="FFFFFF"/>
            <w:hideMark/>
          </w:tcPr>
          <w:p w14:paraId="32C5C5A9"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r>
      <w:tr w:rsidR="001C11C7" w:rsidRPr="00A2590E" w14:paraId="01E0A36A" w14:textId="77777777" w:rsidTr="001C11C7">
        <w:trPr>
          <w:tblCellSpacing w:w="11" w:type="dxa"/>
        </w:trPr>
        <w:tc>
          <w:tcPr>
            <w:tcW w:w="635" w:type="pct"/>
            <w:shd w:val="clear" w:color="auto" w:fill="FFFFFF"/>
            <w:hideMark/>
          </w:tcPr>
          <w:p w14:paraId="7B864A8C" w14:textId="404EA832"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Orange</w:t>
            </w:r>
          </w:p>
        </w:tc>
        <w:tc>
          <w:tcPr>
            <w:tcW w:w="747" w:type="pct"/>
            <w:shd w:val="clear" w:color="auto" w:fill="FFFFFF"/>
            <w:hideMark/>
          </w:tcPr>
          <w:p w14:paraId="69E6C9CE" w14:textId="57B0F113"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Jaune</w:t>
            </w:r>
          </w:p>
        </w:tc>
        <w:tc>
          <w:tcPr>
            <w:tcW w:w="392" w:type="pct"/>
            <w:shd w:val="clear" w:color="auto" w:fill="FFFFFF"/>
          </w:tcPr>
          <w:p w14:paraId="25BF8EDD" w14:textId="427C2D30" w:rsidR="00187022" w:rsidRPr="00A2590E" w:rsidRDefault="001C11C7" w:rsidP="00187022">
            <w:pPr>
              <w:jc w:val="center"/>
              <w:rPr>
                <w:rFonts w:ascii="Verdana" w:eastAsia="Times New Roman" w:hAnsi="Verdana" w:cs="Times New Roman"/>
                <w:sz w:val="20"/>
                <w:szCs w:val="20"/>
                <w:highlight w:val="yellow"/>
              </w:rPr>
            </w:pPr>
            <w:r w:rsidRPr="001C11C7">
              <w:rPr>
                <w:rFonts w:ascii="Verdana" w:eastAsia="Times New Roman" w:hAnsi="Verdana" w:cs="Times New Roman"/>
                <w:sz w:val="20"/>
                <w:szCs w:val="20"/>
              </w:rPr>
              <w:t>OY</w:t>
            </w:r>
          </w:p>
        </w:tc>
        <w:tc>
          <w:tcPr>
            <w:tcW w:w="1699" w:type="pct"/>
            <w:tcBorders>
              <w:right w:val="inset" w:sz="6" w:space="0" w:color="8DB3E2" w:themeColor="text2" w:themeTint="66"/>
            </w:tcBorders>
            <w:shd w:val="clear" w:color="auto" w:fill="FFFFFF"/>
            <w:hideMark/>
          </w:tcPr>
          <w:p w14:paraId="55D8C1DF" w14:textId="1F4E9BE6" w:rsidR="00187022" w:rsidRPr="00A2590E" w:rsidRDefault="00187022" w:rsidP="00F9012B">
            <w:pPr>
              <w:rPr>
                <w:rFonts w:ascii="Verdana" w:eastAsia="Times New Roman" w:hAnsi="Verdana" w:cs="Times New Roman"/>
                <w:sz w:val="20"/>
                <w:szCs w:val="20"/>
              </w:rPr>
            </w:pPr>
            <w:proofErr w:type="spellStart"/>
            <w:r w:rsidRPr="00A2590E">
              <w:rPr>
                <w:rFonts w:ascii="Verdana" w:eastAsia="Times New Roman" w:hAnsi="Verdana" w:cs="Times New Roman"/>
                <w:sz w:val="20"/>
                <w:szCs w:val="20"/>
                <w:highlight w:val="yellow"/>
              </w:rPr>
              <w:t>switch</w:t>
            </w:r>
            <w:proofErr w:type="spellEnd"/>
            <w:r w:rsidRPr="00A2590E">
              <w:rPr>
                <w:rFonts w:ascii="Verdana" w:eastAsia="Times New Roman" w:hAnsi="Verdana" w:cs="Times New Roman"/>
                <w:sz w:val="20"/>
                <w:szCs w:val="20"/>
                <w:highlight w:val="yellow"/>
              </w:rPr>
              <w:t xml:space="preserve"> to </w:t>
            </w:r>
            <w:proofErr w:type="spellStart"/>
            <w:r w:rsidRPr="00A2590E">
              <w:rPr>
                <w:rFonts w:ascii="Verdana" w:eastAsia="Times New Roman" w:hAnsi="Verdana" w:cs="Times New Roman"/>
                <w:sz w:val="20"/>
                <w:szCs w:val="20"/>
                <w:highlight w:val="yellow"/>
              </w:rPr>
              <w:t>headlamp</w:t>
            </w:r>
            <w:proofErr w:type="spellEnd"/>
            <w:r w:rsidRPr="00A2590E">
              <w:rPr>
                <w:rFonts w:ascii="Verdana" w:eastAsia="Times New Roman" w:hAnsi="Verdana" w:cs="Times New Roman"/>
                <w:sz w:val="20"/>
                <w:szCs w:val="20"/>
                <w:highlight w:val="yellow"/>
              </w:rPr>
              <w:t xml:space="preserve"> or </w:t>
            </w:r>
            <w:proofErr w:type="spellStart"/>
            <w:r w:rsidRPr="00A2590E">
              <w:rPr>
                <w:rFonts w:ascii="Verdana" w:eastAsia="Times New Roman" w:hAnsi="Verdana" w:cs="Times New Roman"/>
                <w:sz w:val="20"/>
                <w:szCs w:val="20"/>
                <w:highlight w:val="yellow"/>
              </w:rPr>
              <w:t>rear</w:t>
            </w:r>
            <w:proofErr w:type="spellEnd"/>
            <w:r w:rsidRPr="00A2590E">
              <w:rPr>
                <w:rFonts w:ascii="Verdana" w:eastAsia="Times New Roman" w:hAnsi="Verdana" w:cs="Times New Roman"/>
                <w:sz w:val="20"/>
                <w:szCs w:val="20"/>
                <w:highlight w:val="yellow"/>
              </w:rPr>
              <w:t xml:space="preserve"> </w:t>
            </w:r>
            <w:proofErr w:type="spellStart"/>
            <w:r w:rsidRPr="00A2590E">
              <w:rPr>
                <w:rFonts w:ascii="Verdana" w:eastAsia="Times New Roman" w:hAnsi="Verdana" w:cs="Times New Roman"/>
                <w:sz w:val="20"/>
                <w:szCs w:val="20"/>
                <w:highlight w:val="yellow"/>
              </w:rPr>
              <w:t>window</w:t>
            </w:r>
            <w:proofErr w:type="spellEnd"/>
            <w:r w:rsidRPr="00A2590E">
              <w:rPr>
                <w:rFonts w:ascii="Verdana" w:eastAsia="Times New Roman" w:hAnsi="Verdana" w:cs="Times New Roman"/>
                <w:sz w:val="20"/>
                <w:szCs w:val="20"/>
                <w:highlight w:val="yellow"/>
              </w:rPr>
              <w:t xml:space="preserve"> </w:t>
            </w:r>
            <w:proofErr w:type="spellStart"/>
            <w:r w:rsidRPr="00A2590E">
              <w:rPr>
                <w:rFonts w:ascii="Verdana" w:eastAsia="Times New Roman" w:hAnsi="Verdana" w:cs="Times New Roman"/>
                <w:sz w:val="20"/>
                <w:szCs w:val="20"/>
                <w:highlight w:val="yellow"/>
              </w:rPr>
              <w:t>wiper</w:t>
            </w:r>
            <w:proofErr w:type="spellEnd"/>
            <w:r w:rsidRPr="00A2590E">
              <w:rPr>
                <w:rFonts w:ascii="Verdana" w:eastAsia="Times New Roman" w:hAnsi="Verdana" w:cs="Times New Roman"/>
                <w:sz w:val="20"/>
                <w:szCs w:val="20"/>
                <w:highlight w:val="yellow"/>
              </w:rPr>
              <w:t xml:space="preserve"> </w:t>
            </w:r>
            <w:proofErr w:type="spellStart"/>
            <w:r w:rsidRPr="00A2590E">
              <w:rPr>
                <w:rFonts w:ascii="Verdana" w:eastAsia="Times New Roman" w:hAnsi="Verdana" w:cs="Times New Roman"/>
                <w:sz w:val="20"/>
                <w:szCs w:val="20"/>
                <w:highlight w:val="yellow"/>
              </w:rPr>
              <w:t>motor</w:t>
            </w:r>
            <w:proofErr w:type="spellEnd"/>
            <w:r w:rsidRPr="00A2590E">
              <w:rPr>
                <w:rFonts w:ascii="Verdana" w:eastAsia="Times New Roman" w:hAnsi="Verdana" w:cs="Times New Roman"/>
                <w:sz w:val="20"/>
                <w:szCs w:val="20"/>
                <w:highlight w:val="yellow"/>
              </w:rPr>
              <w:t xml:space="preserve"> </w:t>
            </w:r>
            <w:proofErr w:type="spellStart"/>
            <w:r w:rsidRPr="00A2590E">
              <w:rPr>
                <w:rFonts w:ascii="Verdana" w:eastAsia="Times New Roman" w:hAnsi="Verdana" w:cs="Times New Roman"/>
                <w:sz w:val="20"/>
                <w:szCs w:val="20"/>
                <w:highlight w:val="yellow"/>
              </w:rPr>
              <w:t>feed</w:t>
            </w:r>
            <w:proofErr w:type="spellEnd"/>
            <w:r w:rsidRPr="00A2590E">
              <w:rPr>
                <w:rFonts w:ascii="Verdana" w:eastAsia="Times New Roman" w:hAnsi="Verdana" w:cs="Times New Roman"/>
                <w:sz w:val="20"/>
                <w:szCs w:val="20"/>
                <w:highlight w:val="yellow"/>
              </w:rPr>
              <w:t xml:space="preserve">, </w:t>
            </w:r>
            <w:proofErr w:type="spellStart"/>
            <w:r w:rsidRPr="00A2590E">
              <w:rPr>
                <w:rFonts w:ascii="Verdana" w:eastAsia="Times New Roman" w:hAnsi="Verdana" w:cs="Times New Roman"/>
                <w:sz w:val="20"/>
                <w:szCs w:val="20"/>
                <w:highlight w:val="yellow"/>
              </w:rPr>
              <w:t>timer</w:t>
            </w:r>
            <w:proofErr w:type="spellEnd"/>
            <w:r w:rsidRPr="00A2590E">
              <w:rPr>
                <w:rFonts w:ascii="Verdana" w:eastAsia="Times New Roman" w:hAnsi="Verdana" w:cs="Times New Roman"/>
                <w:sz w:val="20"/>
                <w:szCs w:val="20"/>
                <w:highlight w:val="yellow"/>
              </w:rPr>
              <w:t xml:space="preserve"> or </w:t>
            </w:r>
            <w:proofErr w:type="spellStart"/>
            <w:r w:rsidRPr="00A2590E">
              <w:rPr>
                <w:rFonts w:ascii="Verdana" w:eastAsia="Times New Roman" w:hAnsi="Verdana" w:cs="Times New Roman"/>
                <w:sz w:val="20"/>
                <w:szCs w:val="20"/>
                <w:highlight w:val="yellow"/>
              </w:rPr>
              <w:t>relay</w:t>
            </w:r>
            <w:proofErr w:type="spellEnd"/>
            <w:r w:rsidRPr="00A2590E">
              <w:rPr>
                <w:rFonts w:ascii="Verdana" w:eastAsia="Times New Roman" w:hAnsi="Verdana" w:cs="Times New Roman"/>
                <w:sz w:val="20"/>
                <w:szCs w:val="20"/>
                <w:highlight w:val="yellow"/>
              </w:rPr>
              <w:t xml:space="preserve"> </w:t>
            </w:r>
            <w:proofErr w:type="spellStart"/>
            <w:r w:rsidRPr="00A2590E">
              <w:rPr>
                <w:rFonts w:ascii="Verdana" w:eastAsia="Times New Roman" w:hAnsi="Verdana" w:cs="Times New Roman"/>
                <w:sz w:val="20"/>
                <w:szCs w:val="20"/>
                <w:highlight w:val="yellow"/>
              </w:rPr>
              <w:t>coil</w:t>
            </w:r>
            <w:proofErr w:type="spellEnd"/>
          </w:p>
        </w:tc>
        <w:tc>
          <w:tcPr>
            <w:tcW w:w="674" w:type="pct"/>
            <w:tcBorders>
              <w:top w:val="inset" w:sz="6" w:space="0" w:color="8DB3E2" w:themeColor="text2" w:themeTint="66"/>
              <w:left w:val="inset" w:sz="6" w:space="0" w:color="8DB3E2" w:themeColor="text2" w:themeTint="66"/>
              <w:bottom w:val="inset" w:sz="6" w:space="0" w:color="8DB3E2" w:themeColor="text2" w:themeTint="66"/>
              <w:right w:val="inset" w:sz="6" w:space="0" w:color="8DB3E2" w:themeColor="text2" w:themeTint="66"/>
            </w:tcBorders>
            <w:shd w:val="clear" w:color="auto" w:fill="FFA500"/>
            <w:hideMark/>
          </w:tcPr>
          <w:p w14:paraId="77926046"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c>
          <w:tcPr>
            <w:tcW w:w="770" w:type="pct"/>
            <w:gridSpan w:val="2"/>
            <w:tcBorders>
              <w:left w:val="inset" w:sz="6" w:space="0" w:color="8DB3E2" w:themeColor="text2" w:themeTint="66"/>
            </w:tcBorders>
            <w:shd w:val="clear" w:color="auto" w:fill="FFFF00"/>
            <w:hideMark/>
          </w:tcPr>
          <w:p w14:paraId="45845C95"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r>
      <w:tr w:rsidR="001C11C7" w:rsidRPr="00A2590E" w14:paraId="7E6E532C" w14:textId="77777777" w:rsidTr="001C11C7">
        <w:trPr>
          <w:tblCellSpacing w:w="11" w:type="dxa"/>
        </w:trPr>
        <w:tc>
          <w:tcPr>
            <w:tcW w:w="635" w:type="pct"/>
            <w:shd w:val="clear" w:color="auto" w:fill="FFFFFF"/>
            <w:hideMark/>
          </w:tcPr>
          <w:p w14:paraId="21E9C079" w14:textId="605EA01C"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Orange</w:t>
            </w:r>
          </w:p>
        </w:tc>
        <w:tc>
          <w:tcPr>
            <w:tcW w:w="747" w:type="pct"/>
            <w:shd w:val="clear" w:color="auto" w:fill="FFFFFF"/>
            <w:hideMark/>
          </w:tcPr>
          <w:p w14:paraId="1F89A6D2" w14:textId="75BB17C5"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Vert clair</w:t>
            </w:r>
          </w:p>
        </w:tc>
        <w:tc>
          <w:tcPr>
            <w:tcW w:w="392" w:type="pct"/>
            <w:shd w:val="clear" w:color="auto" w:fill="FFFFFF"/>
          </w:tcPr>
          <w:p w14:paraId="4AB242C2" w14:textId="30DE4F86" w:rsidR="00187022" w:rsidRPr="001C11C7" w:rsidRDefault="001C11C7" w:rsidP="00187022">
            <w:pPr>
              <w:jc w:val="center"/>
              <w:rPr>
                <w:rFonts w:ascii="Verdana" w:eastAsia="Times New Roman" w:hAnsi="Verdana" w:cs="Times New Roman"/>
                <w:sz w:val="20"/>
                <w:szCs w:val="20"/>
              </w:rPr>
            </w:pPr>
            <w:r w:rsidRPr="001C11C7">
              <w:rPr>
                <w:rFonts w:ascii="Verdana" w:eastAsia="Times New Roman" w:hAnsi="Verdana" w:cs="Times New Roman"/>
                <w:sz w:val="20"/>
                <w:szCs w:val="20"/>
              </w:rPr>
              <w:t>O/LG</w:t>
            </w:r>
          </w:p>
        </w:tc>
        <w:tc>
          <w:tcPr>
            <w:tcW w:w="1699" w:type="pct"/>
            <w:tcBorders>
              <w:right w:val="inset" w:sz="6" w:space="0" w:color="8DB3E2" w:themeColor="text2" w:themeTint="66"/>
            </w:tcBorders>
            <w:shd w:val="clear" w:color="auto" w:fill="FFFFFF"/>
            <w:hideMark/>
          </w:tcPr>
          <w:p w14:paraId="7ED18DFE" w14:textId="40D872A0" w:rsidR="00187022" w:rsidRPr="00A2590E" w:rsidRDefault="00187022" w:rsidP="00F9012B">
            <w:pPr>
              <w:rPr>
                <w:rFonts w:ascii="Verdana" w:eastAsia="Times New Roman" w:hAnsi="Verdana" w:cs="Times New Roman"/>
                <w:sz w:val="20"/>
                <w:szCs w:val="20"/>
              </w:rPr>
            </w:pPr>
            <w:proofErr w:type="spellStart"/>
            <w:r w:rsidRPr="00A2590E">
              <w:rPr>
                <w:rFonts w:ascii="Verdana" w:eastAsia="Times New Roman" w:hAnsi="Verdana" w:cs="Times New Roman"/>
                <w:sz w:val="20"/>
                <w:szCs w:val="20"/>
                <w:highlight w:val="yellow"/>
              </w:rPr>
              <w:t>switch</w:t>
            </w:r>
            <w:proofErr w:type="spellEnd"/>
            <w:r w:rsidRPr="00A2590E">
              <w:rPr>
                <w:rFonts w:ascii="Verdana" w:eastAsia="Times New Roman" w:hAnsi="Verdana" w:cs="Times New Roman"/>
                <w:sz w:val="20"/>
                <w:szCs w:val="20"/>
                <w:highlight w:val="yellow"/>
              </w:rPr>
              <w:t xml:space="preserve"> to </w:t>
            </w:r>
            <w:proofErr w:type="spellStart"/>
            <w:r w:rsidRPr="00A2590E">
              <w:rPr>
                <w:rFonts w:ascii="Verdana" w:eastAsia="Times New Roman" w:hAnsi="Verdana" w:cs="Times New Roman"/>
                <w:sz w:val="20"/>
                <w:szCs w:val="20"/>
                <w:highlight w:val="yellow"/>
              </w:rPr>
              <w:t>headlamp</w:t>
            </w:r>
            <w:proofErr w:type="spellEnd"/>
            <w:r w:rsidRPr="00A2590E">
              <w:rPr>
                <w:rFonts w:ascii="Verdana" w:eastAsia="Times New Roman" w:hAnsi="Verdana" w:cs="Times New Roman"/>
                <w:sz w:val="20"/>
                <w:szCs w:val="20"/>
                <w:highlight w:val="yellow"/>
              </w:rPr>
              <w:t xml:space="preserve"> or </w:t>
            </w:r>
            <w:proofErr w:type="spellStart"/>
            <w:r w:rsidRPr="00A2590E">
              <w:rPr>
                <w:rFonts w:ascii="Verdana" w:eastAsia="Times New Roman" w:hAnsi="Verdana" w:cs="Times New Roman"/>
                <w:sz w:val="20"/>
                <w:szCs w:val="20"/>
                <w:highlight w:val="yellow"/>
              </w:rPr>
              <w:t>rear</w:t>
            </w:r>
            <w:proofErr w:type="spellEnd"/>
            <w:r w:rsidRPr="00A2590E">
              <w:rPr>
                <w:rFonts w:ascii="Verdana" w:eastAsia="Times New Roman" w:hAnsi="Verdana" w:cs="Times New Roman"/>
                <w:sz w:val="20"/>
                <w:szCs w:val="20"/>
                <w:highlight w:val="yellow"/>
              </w:rPr>
              <w:t xml:space="preserve"> </w:t>
            </w:r>
            <w:proofErr w:type="spellStart"/>
            <w:r w:rsidRPr="00A2590E">
              <w:rPr>
                <w:rFonts w:ascii="Verdana" w:eastAsia="Times New Roman" w:hAnsi="Verdana" w:cs="Times New Roman"/>
                <w:sz w:val="20"/>
                <w:szCs w:val="20"/>
                <w:highlight w:val="yellow"/>
              </w:rPr>
              <w:t>window</w:t>
            </w:r>
            <w:proofErr w:type="spellEnd"/>
            <w:r w:rsidRPr="00A2590E">
              <w:rPr>
                <w:rFonts w:ascii="Verdana" w:eastAsia="Times New Roman" w:hAnsi="Verdana" w:cs="Times New Roman"/>
                <w:sz w:val="20"/>
                <w:szCs w:val="20"/>
                <w:highlight w:val="yellow"/>
              </w:rPr>
              <w:t xml:space="preserve"> </w:t>
            </w:r>
            <w:proofErr w:type="spellStart"/>
            <w:r w:rsidRPr="00A2590E">
              <w:rPr>
                <w:rFonts w:ascii="Verdana" w:eastAsia="Times New Roman" w:hAnsi="Verdana" w:cs="Times New Roman"/>
                <w:sz w:val="20"/>
                <w:szCs w:val="20"/>
                <w:highlight w:val="yellow"/>
              </w:rPr>
              <w:t>wiper</w:t>
            </w:r>
            <w:proofErr w:type="spellEnd"/>
            <w:r w:rsidRPr="00A2590E">
              <w:rPr>
                <w:rFonts w:ascii="Verdana" w:eastAsia="Times New Roman" w:hAnsi="Verdana" w:cs="Times New Roman"/>
                <w:sz w:val="20"/>
                <w:szCs w:val="20"/>
                <w:highlight w:val="yellow"/>
              </w:rPr>
              <w:t xml:space="preserve"> </w:t>
            </w:r>
            <w:proofErr w:type="spellStart"/>
            <w:r w:rsidRPr="00A2590E">
              <w:rPr>
                <w:rFonts w:ascii="Verdana" w:eastAsia="Times New Roman" w:hAnsi="Verdana" w:cs="Times New Roman"/>
                <w:sz w:val="20"/>
                <w:szCs w:val="20"/>
                <w:highlight w:val="yellow"/>
              </w:rPr>
              <w:t>motor</w:t>
            </w:r>
            <w:proofErr w:type="spellEnd"/>
            <w:r w:rsidRPr="00A2590E">
              <w:rPr>
                <w:rFonts w:ascii="Verdana" w:eastAsia="Times New Roman" w:hAnsi="Verdana" w:cs="Times New Roman"/>
                <w:sz w:val="20"/>
                <w:szCs w:val="20"/>
                <w:highlight w:val="yellow"/>
              </w:rPr>
              <w:t xml:space="preserve"> parking circuit </w:t>
            </w:r>
            <w:proofErr w:type="spellStart"/>
            <w:r w:rsidRPr="00A2590E">
              <w:rPr>
                <w:rFonts w:ascii="Verdana" w:eastAsia="Times New Roman" w:hAnsi="Verdana" w:cs="Times New Roman"/>
                <w:sz w:val="20"/>
                <w:szCs w:val="20"/>
                <w:highlight w:val="yellow"/>
              </w:rPr>
              <w:t>timer</w:t>
            </w:r>
            <w:proofErr w:type="spellEnd"/>
            <w:r w:rsidRPr="00A2590E">
              <w:rPr>
                <w:rFonts w:ascii="Verdana" w:eastAsia="Times New Roman" w:hAnsi="Verdana" w:cs="Times New Roman"/>
                <w:sz w:val="20"/>
                <w:szCs w:val="20"/>
                <w:highlight w:val="yellow"/>
              </w:rPr>
              <w:t xml:space="preserve"> or </w:t>
            </w:r>
            <w:proofErr w:type="spellStart"/>
            <w:r w:rsidRPr="00A2590E">
              <w:rPr>
                <w:rFonts w:ascii="Verdana" w:eastAsia="Times New Roman" w:hAnsi="Verdana" w:cs="Times New Roman"/>
                <w:sz w:val="20"/>
                <w:szCs w:val="20"/>
                <w:highlight w:val="yellow"/>
              </w:rPr>
              <w:t>relay</w:t>
            </w:r>
            <w:proofErr w:type="spellEnd"/>
            <w:r w:rsidRPr="00A2590E">
              <w:rPr>
                <w:rFonts w:ascii="Verdana" w:eastAsia="Times New Roman" w:hAnsi="Verdana" w:cs="Times New Roman"/>
                <w:sz w:val="20"/>
                <w:szCs w:val="20"/>
                <w:highlight w:val="yellow"/>
              </w:rPr>
              <w:t xml:space="preserve"> </w:t>
            </w:r>
            <w:proofErr w:type="spellStart"/>
            <w:r w:rsidRPr="00A2590E">
              <w:rPr>
                <w:rFonts w:ascii="Verdana" w:eastAsia="Times New Roman" w:hAnsi="Verdana" w:cs="Times New Roman"/>
                <w:sz w:val="20"/>
                <w:szCs w:val="20"/>
                <w:highlight w:val="yellow"/>
              </w:rPr>
              <w:t>coil</w:t>
            </w:r>
            <w:proofErr w:type="spellEnd"/>
          </w:p>
        </w:tc>
        <w:tc>
          <w:tcPr>
            <w:tcW w:w="674" w:type="pct"/>
            <w:tcBorders>
              <w:top w:val="inset" w:sz="6" w:space="0" w:color="8DB3E2" w:themeColor="text2" w:themeTint="66"/>
              <w:left w:val="inset" w:sz="6" w:space="0" w:color="8DB3E2" w:themeColor="text2" w:themeTint="66"/>
              <w:bottom w:val="inset" w:sz="6" w:space="0" w:color="8DB3E2" w:themeColor="text2" w:themeTint="66"/>
              <w:right w:val="inset" w:sz="6" w:space="0" w:color="8DB3E2" w:themeColor="text2" w:themeTint="66"/>
            </w:tcBorders>
            <w:shd w:val="clear" w:color="auto" w:fill="FFA500"/>
            <w:hideMark/>
          </w:tcPr>
          <w:p w14:paraId="484142F5"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c>
          <w:tcPr>
            <w:tcW w:w="770" w:type="pct"/>
            <w:gridSpan w:val="2"/>
            <w:tcBorders>
              <w:left w:val="inset" w:sz="6" w:space="0" w:color="8DB3E2" w:themeColor="text2" w:themeTint="66"/>
            </w:tcBorders>
            <w:shd w:val="clear" w:color="auto" w:fill="00FF00"/>
            <w:hideMark/>
          </w:tcPr>
          <w:p w14:paraId="0AB28A3F"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r>
      <w:tr w:rsidR="001C11C7" w:rsidRPr="00A2590E" w14:paraId="0591A91D" w14:textId="77777777" w:rsidTr="001C11C7">
        <w:trPr>
          <w:tblCellSpacing w:w="11" w:type="dxa"/>
        </w:trPr>
        <w:tc>
          <w:tcPr>
            <w:tcW w:w="635" w:type="pct"/>
            <w:shd w:val="clear" w:color="auto" w:fill="FFFFFF"/>
            <w:hideMark/>
          </w:tcPr>
          <w:p w14:paraId="6979B957" w14:textId="5F1BD921"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Orange</w:t>
            </w:r>
          </w:p>
        </w:tc>
        <w:tc>
          <w:tcPr>
            <w:tcW w:w="747" w:type="pct"/>
            <w:shd w:val="clear" w:color="auto" w:fill="FFFFFF"/>
            <w:hideMark/>
          </w:tcPr>
          <w:p w14:paraId="7DC83045" w14:textId="2459395E"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Rose</w:t>
            </w:r>
          </w:p>
        </w:tc>
        <w:tc>
          <w:tcPr>
            <w:tcW w:w="392" w:type="pct"/>
            <w:shd w:val="clear" w:color="auto" w:fill="FFFFFF"/>
          </w:tcPr>
          <w:p w14:paraId="336A07D0" w14:textId="5B9D8D49" w:rsidR="00187022" w:rsidRPr="00A2590E" w:rsidRDefault="001C11C7" w:rsidP="00187022">
            <w:pPr>
              <w:jc w:val="center"/>
              <w:rPr>
                <w:rFonts w:ascii="Verdana" w:eastAsia="Times New Roman" w:hAnsi="Verdana" w:cs="Times New Roman"/>
                <w:sz w:val="20"/>
                <w:szCs w:val="20"/>
                <w:highlight w:val="yellow"/>
              </w:rPr>
            </w:pPr>
            <w:r w:rsidRPr="001C11C7">
              <w:rPr>
                <w:rFonts w:ascii="Verdana" w:eastAsia="Times New Roman" w:hAnsi="Verdana" w:cs="Times New Roman"/>
                <w:sz w:val="20"/>
                <w:szCs w:val="20"/>
              </w:rPr>
              <w:t>OK</w:t>
            </w:r>
          </w:p>
        </w:tc>
        <w:tc>
          <w:tcPr>
            <w:tcW w:w="1699" w:type="pct"/>
            <w:tcBorders>
              <w:right w:val="inset" w:sz="6" w:space="0" w:color="8DB3E2" w:themeColor="text2" w:themeTint="66"/>
            </w:tcBorders>
            <w:shd w:val="clear" w:color="auto" w:fill="FFFFFF"/>
            <w:hideMark/>
          </w:tcPr>
          <w:p w14:paraId="03F0B5F7" w14:textId="33B7F620" w:rsidR="00187022" w:rsidRPr="00A2590E" w:rsidRDefault="00187022" w:rsidP="00F9012B">
            <w:pPr>
              <w:rPr>
                <w:rFonts w:ascii="Verdana" w:eastAsia="Times New Roman" w:hAnsi="Verdana" w:cs="Times New Roman"/>
                <w:sz w:val="20"/>
                <w:szCs w:val="20"/>
              </w:rPr>
            </w:pPr>
            <w:proofErr w:type="spellStart"/>
            <w:r w:rsidRPr="00A2590E">
              <w:rPr>
                <w:rFonts w:ascii="Verdana" w:eastAsia="Times New Roman" w:hAnsi="Verdana" w:cs="Times New Roman"/>
                <w:sz w:val="20"/>
                <w:szCs w:val="20"/>
                <w:highlight w:val="yellow"/>
              </w:rPr>
              <w:t>timer</w:t>
            </w:r>
            <w:proofErr w:type="spellEnd"/>
            <w:r w:rsidRPr="00A2590E">
              <w:rPr>
                <w:rFonts w:ascii="Verdana" w:eastAsia="Times New Roman" w:hAnsi="Verdana" w:cs="Times New Roman"/>
                <w:sz w:val="20"/>
                <w:szCs w:val="20"/>
                <w:highlight w:val="yellow"/>
              </w:rPr>
              <w:t xml:space="preserve"> or </w:t>
            </w:r>
            <w:proofErr w:type="spellStart"/>
            <w:r w:rsidRPr="00A2590E">
              <w:rPr>
                <w:rFonts w:ascii="Verdana" w:eastAsia="Times New Roman" w:hAnsi="Verdana" w:cs="Times New Roman"/>
                <w:sz w:val="20"/>
                <w:szCs w:val="20"/>
                <w:highlight w:val="yellow"/>
              </w:rPr>
              <w:t>relay</w:t>
            </w:r>
            <w:proofErr w:type="spellEnd"/>
            <w:r w:rsidRPr="00A2590E">
              <w:rPr>
                <w:rFonts w:ascii="Verdana" w:eastAsia="Times New Roman" w:hAnsi="Verdana" w:cs="Times New Roman"/>
                <w:sz w:val="20"/>
                <w:szCs w:val="20"/>
                <w:highlight w:val="yellow"/>
              </w:rPr>
              <w:t xml:space="preserve"> to </w:t>
            </w:r>
            <w:proofErr w:type="spellStart"/>
            <w:r w:rsidRPr="00A2590E">
              <w:rPr>
                <w:rFonts w:ascii="Verdana" w:eastAsia="Times New Roman" w:hAnsi="Verdana" w:cs="Times New Roman"/>
                <w:sz w:val="20"/>
                <w:szCs w:val="20"/>
                <w:highlight w:val="yellow"/>
              </w:rPr>
              <w:t>headlamp</w:t>
            </w:r>
            <w:proofErr w:type="spellEnd"/>
            <w:r w:rsidRPr="00A2590E">
              <w:rPr>
                <w:rFonts w:ascii="Verdana" w:eastAsia="Times New Roman" w:hAnsi="Verdana" w:cs="Times New Roman"/>
                <w:sz w:val="20"/>
                <w:szCs w:val="20"/>
                <w:highlight w:val="yellow"/>
              </w:rPr>
              <w:t xml:space="preserve"> or </w:t>
            </w:r>
            <w:proofErr w:type="spellStart"/>
            <w:r w:rsidRPr="00A2590E">
              <w:rPr>
                <w:rFonts w:ascii="Verdana" w:eastAsia="Times New Roman" w:hAnsi="Verdana" w:cs="Times New Roman"/>
                <w:sz w:val="20"/>
                <w:szCs w:val="20"/>
                <w:highlight w:val="yellow"/>
              </w:rPr>
              <w:t>rear</w:t>
            </w:r>
            <w:proofErr w:type="spellEnd"/>
            <w:r w:rsidRPr="00A2590E">
              <w:rPr>
                <w:rFonts w:ascii="Verdana" w:eastAsia="Times New Roman" w:hAnsi="Verdana" w:cs="Times New Roman"/>
                <w:sz w:val="20"/>
                <w:szCs w:val="20"/>
                <w:highlight w:val="yellow"/>
              </w:rPr>
              <w:t xml:space="preserve"> </w:t>
            </w:r>
            <w:proofErr w:type="spellStart"/>
            <w:r w:rsidRPr="00A2590E">
              <w:rPr>
                <w:rFonts w:ascii="Verdana" w:eastAsia="Times New Roman" w:hAnsi="Verdana" w:cs="Times New Roman"/>
                <w:sz w:val="20"/>
                <w:szCs w:val="20"/>
                <w:highlight w:val="yellow"/>
              </w:rPr>
              <w:t>window</w:t>
            </w:r>
            <w:proofErr w:type="spellEnd"/>
            <w:r w:rsidRPr="00A2590E">
              <w:rPr>
                <w:rFonts w:ascii="Verdana" w:eastAsia="Times New Roman" w:hAnsi="Verdana" w:cs="Times New Roman"/>
                <w:sz w:val="20"/>
                <w:szCs w:val="20"/>
                <w:highlight w:val="yellow"/>
              </w:rPr>
              <w:t xml:space="preserve"> </w:t>
            </w:r>
            <w:proofErr w:type="spellStart"/>
            <w:r w:rsidRPr="00A2590E">
              <w:rPr>
                <w:rFonts w:ascii="Verdana" w:eastAsia="Times New Roman" w:hAnsi="Verdana" w:cs="Times New Roman"/>
                <w:sz w:val="20"/>
                <w:szCs w:val="20"/>
                <w:highlight w:val="yellow"/>
              </w:rPr>
              <w:t>wiper</w:t>
            </w:r>
            <w:proofErr w:type="spellEnd"/>
            <w:r w:rsidRPr="00A2590E">
              <w:rPr>
                <w:rFonts w:ascii="Verdana" w:eastAsia="Times New Roman" w:hAnsi="Verdana" w:cs="Times New Roman"/>
                <w:sz w:val="20"/>
                <w:szCs w:val="20"/>
                <w:highlight w:val="yellow"/>
              </w:rPr>
              <w:t xml:space="preserve"> </w:t>
            </w:r>
            <w:proofErr w:type="spellStart"/>
            <w:r w:rsidRPr="00A2590E">
              <w:rPr>
                <w:rFonts w:ascii="Verdana" w:eastAsia="Times New Roman" w:hAnsi="Verdana" w:cs="Times New Roman"/>
                <w:sz w:val="20"/>
                <w:szCs w:val="20"/>
                <w:highlight w:val="yellow"/>
              </w:rPr>
              <w:t>motor</w:t>
            </w:r>
            <w:proofErr w:type="spellEnd"/>
            <w:r w:rsidRPr="00A2590E">
              <w:rPr>
                <w:rFonts w:ascii="Verdana" w:eastAsia="Times New Roman" w:hAnsi="Verdana" w:cs="Times New Roman"/>
                <w:sz w:val="20"/>
                <w:szCs w:val="20"/>
                <w:highlight w:val="yellow"/>
              </w:rPr>
              <w:t xml:space="preserve"> </w:t>
            </w:r>
            <w:proofErr w:type="spellStart"/>
            <w:r w:rsidRPr="00A2590E">
              <w:rPr>
                <w:rFonts w:ascii="Verdana" w:eastAsia="Times New Roman" w:hAnsi="Verdana" w:cs="Times New Roman"/>
                <w:sz w:val="20"/>
                <w:szCs w:val="20"/>
                <w:highlight w:val="yellow"/>
              </w:rPr>
              <w:t>feed</w:t>
            </w:r>
            <w:proofErr w:type="spellEnd"/>
          </w:p>
        </w:tc>
        <w:tc>
          <w:tcPr>
            <w:tcW w:w="674" w:type="pct"/>
            <w:tcBorders>
              <w:top w:val="inset" w:sz="6" w:space="0" w:color="8DB3E2" w:themeColor="text2" w:themeTint="66"/>
              <w:left w:val="inset" w:sz="6" w:space="0" w:color="8DB3E2" w:themeColor="text2" w:themeTint="66"/>
              <w:bottom w:val="inset" w:sz="6" w:space="0" w:color="8DB3E2" w:themeColor="text2" w:themeTint="66"/>
              <w:right w:val="inset" w:sz="6" w:space="0" w:color="8DB3E2" w:themeColor="text2" w:themeTint="66"/>
            </w:tcBorders>
            <w:shd w:val="clear" w:color="auto" w:fill="FFA500"/>
            <w:hideMark/>
          </w:tcPr>
          <w:p w14:paraId="4481719D"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c>
          <w:tcPr>
            <w:tcW w:w="770" w:type="pct"/>
            <w:gridSpan w:val="2"/>
            <w:tcBorders>
              <w:left w:val="inset" w:sz="6" w:space="0" w:color="8DB3E2" w:themeColor="text2" w:themeTint="66"/>
            </w:tcBorders>
            <w:shd w:val="clear" w:color="auto" w:fill="FAAFBE"/>
            <w:hideMark/>
          </w:tcPr>
          <w:p w14:paraId="34F0664F"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r>
      <w:tr w:rsidR="001C11C7" w:rsidRPr="00A2590E" w14:paraId="72EEEB7A" w14:textId="77777777" w:rsidTr="001C11C7">
        <w:trPr>
          <w:tblCellSpacing w:w="11" w:type="dxa"/>
        </w:trPr>
        <w:tc>
          <w:tcPr>
            <w:tcW w:w="635" w:type="pct"/>
            <w:shd w:val="clear" w:color="auto" w:fill="FFFFFF"/>
            <w:hideMark/>
          </w:tcPr>
          <w:p w14:paraId="40116ACB" w14:textId="3B94EB9F"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Orange</w:t>
            </w:r>
          </w:p>
        </w:tc>
        <w:tc>
          <w:tcPr>
            <w:tcW w:w="747" w:type="pct"/>
            <w:shd w:val="clear" w:color="auto" w:fill="FFFFFF"/>
            <w:hideMark/>
          </w:tcPr>
          <w:p w14:paraId="773ABC7E" w14:textId="27351B36"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Gris</w:t>
            </w:r>
          </w:p>
        </w:tc>
        <w:tc>
          <w:tcPr>
            <w:tcW w:w="392" w:type="pct"/>
            <w:shd w:val="clear" w:color="auto" w:fill="FFFFFF"/>
          </w:tcPr>
          <w:p w14:paraId="5D5D1DF7" w14:textId="46421FE8" w:rsidR="00187022" w:rsidRPr="00A2590E" w:rsidRDefault="001C11C7" w:rsidP="00187022">
            <w:pPr>
              <w:jc w:val="center"/>
              <w:rPr>
                <w:rFonts w:ascii="Verdana" w:eastAsia="Times New Roman" w:hAnsi="Verdana" w:cs="Times New Roman"/>
                <w:sz w:val="20"/>
                <w:szCs w:val="20"/>
                <w:highlight w:val="yellow"/>
              </w:rPr>
            </w:pPr>
            <w:r w:rsidRPr="001C11C7">
              <w:rPr>
                <w:rFonts w:ascii="Verdana" w:eastAsia="Times New Roman" w:hAnsi="Verdana" w:cs="Times New Roman"/>
                <w:sz w:val="20"/>
                <w:szCs w:val="20"/>
              </w:rPr>
              <w:t>OS</w:t>
            </w:r>
          </w:p>
        </w:tc>
        <w:tc>
          <w:tcPr>
            <w:tcW w:w="1699" w:type="pct"/>
            <w:tcBorders>
              <w:right w:val="inset" w:sz="6" w:space="0" w:color="8DB3E2" w:themeColor="text2" w:themeTint="66"/>
            </w:tcBorders>
            <w:shd w:val="clear" w:color="auto" w:fill="FFFFFF"/>
            <w:hideMark/>
          </w:tcPr>
          <w:p w14:paraId="235E2A4E" w14:textId="05BA7668" w:rsidR="00187022" w:rsidRPr="00A2590E" w:rsidRDefault="00187022" w:rsidP="00F9012B">
            <w:pPr>
              <w:rPr>
                <w:rFonts w:ascii="Verdana" w:eastAsia="Times New Roman" w:hAnsi="Verdana" w:cs="Times New Roman"/>
                <w:sz w:val="20"/>
                <w:szCs w:val="20"/>
              </w:rPr>
            </w:pPr>
            <w:proofErr w:type="spellStart"/>
            <w:r w:rsidRPr="00A2590E">
              <w:rPr>
                <w:rFonts w:ascii="Verdana" w:eastAsia="Times New Roman" w:hAnsi="Verdana" w:cs="Times New Roman"/>
                <w:sz w:val="20"/>
                <w:szCs w:val="20"/>
                <w:highlight w:val="yellow"/>
              </w:rPr>
              <w:t>timer</w:t>
            </w:r>
            <w:proofErr w:type="spellEnd"/>
            <w:r w:rsidRPr="00A2590E">
              <w:rPr>
                <w:rFonts w:ascii="Verdana" w:eastAsia="Times New Roman" w:hAnsi="Verdana" w:cs="Times New Roman"/>
                <w:sz w:val="20"/>
                <w:szCs w:val="20"/>
                <w:highlight w:val="yellow"/>
              </w:rPr>
              <w:t xml:space="preserve"> or </w:t>
            </w:r>
            <w:proofErr w:type="spellStart"/>
            <w:r w:rsidRPr="00A2590E">
              <w:rPr>
                <w:rFonts w:ascii="Verdana" w:eastAsia="Times New Roman" w:hAnsi="Verdana" w:cs="Times New Roman"/>
                <w:sz w:val="20"/>
                <w:szCs w:val="20"/>
                <w:highlight w:val="yellow"/>
              </w:rPr>
              <w:t>relay</w:t>
            </w:r>
            <w:proofErr w:type="spellEnd"/>
            <w:r w:rsidRPr="00A2590E">
              <w:rPr>
                <w:rFonts w:ascii="Verdana" w:eastAsia="Times New Roman" w:hAnsi="Verdana" w:cs="Times New Roman"/>
                <w:sz w:val="20"/>
                <w:szCs w:val="20"/>
                <w:highlight w:val="yellow"/>
              </w:rPr>
              <w:t xml:space="preserve"> to </w:t>
            </w:r>
            <w:proofErr w:type="spellStart"/>
            <w:r w:rsidRPr="00A2590E">
              <w:rPr>
                <w:rFonts w:ascii="Verdana" w:eastAsia="Times New Roman" w:hAnsi="Verdana" w:cs="Times New Roman"/>
                <w:sz w:val="20"/>
                <w:szCs w:val="20"/>
                <w:highlight w:val="yellow"/>
              </w:rPr>
              <w:t>headlamp</w:t>
            </w:r>
            <w:proofErr w:type="spellEnd"/>
            <w:r w:rsidRPr="00A2590E">
              <w:rPr>
                <w:rFonts w:ascii="Verdana" w:eastAsia="Times New Roman" w:hAnsi="Verdana" w:cs="Times New Roman"/>
                <w:sz w:val="20"/>
                <w:szCs w:val="20"/>
                <w:highlight w:val="yellow"/>
              </w:rPr>
              <w:t xml:space="preserve"> or </w:t>
            </w:r>
            <w:proofErr w:type="spellStart"/>
            <w:r w:rsidRPr="00A2590E">
              <w:rPr>
                <w:rFonts w:ascii="Verdana" w:eastAsia="Times New Roman" w:hAnsi="Verdana" w:cs="Times New Roman"/>
                <w:sz w:val="20"/>
                <w:szCs w:val="20"/>
                <w:highlight w:val="yellow"/>
              </w:rPr>
              <w:t>rear</w:t>
            </w:r>
            <w:proofErr w:type="spellEnd"/>
            <w:r w:rsidRPr="00A2590E">
              <w:rPr>
                <w:rFonts w:ascii="Verdana" w:eastAsia="Times New Roman" w:hAnsi="Verdana" w:cs="Times New Roman"/>
                <w:sz w:val="20"/>
                <w:szCs w:val="20"/>
                <w:highlight w:val="yellow"/>
              </w:rPr>
              <w:t xml:space="preserve"> </w:t>
            </w:r>
            <w:proofErr w:type="spellStart"/>
            <w:r w:rsidRPr="00A2590E">
              <w:rPr>
                <w:rFonts w:ascii="Verdana" w:eastAsia="Times New Roman" w:hAnsi="Verdana" w:cs="Times New Roman"/>
                <w:sz w:val="20"/>
                <w:szCs w:val="20"/>
                <w:highlight w:val="yellow"/>
              </w:rPr>
              <w:t>window</w:t>
            </w:r>
            <w:proofErr w:type="spellEnd"/>
            <w:r w:rsidRPr="00A2590E">
              <w:rPr>
                <w:rFonts w:ascii="Verdana" w:eastAsia="Times New Roman" w:hAnsi="Verdana" w:cs="Times New Roman"/>
                <w:sz w:val="20"/>
                <w:szCs w:val="20"/>
                <w:highlight w:val="yellow"/>
              </w:rPr>
              <w:t xml:space="preserve"> </w:t>
            </w:r>
            <w:proofErr w:type="spellStart"/>
            <w:r w:rsidRPr="00A2590E">
              <w:rPr>
                <w:rFonts w:ascii="Verdana" w:eastAsia="Times New Roman" w:hAnsi="Verdana" w:cs="Times New Roman"/>
                <w:sz w:val="20"/>
                <w:szCs w:val="20"/>
                <w:highlight w:val="yellow"/>
              </w:rPr>
              <w:t>wiper</w:t>
            </w:r>
            <w:proofErr w:type="spellEnd"/>
            <w:r w:rsidRPr="00A2590E">
              <w:rPr>
                <w:rFonts w:ascii="Verdana" w:eastAsia="Times New Roman" w:hAnsi="Verdana" w:cs="Times New Roman"/>
                <w:sz w:val="20"/>
                <w:szCs w:val="20"/>
                <w:highlight w:val="yellow"/>
              </w:rPr>
              <w:t xml:space="preserve"> </w:t>
            </w:r>
            <w:proofErr w:type="spellStart"/>
            <w:r w:rsidRPr="00A2590E">
              <w:rPr>
                <w:rFonts w:ascii="Verdana" w:eastAsia="Times New Roman" w:hAnsi="Verdana" w:cs="Times New Roman"/>
                <w:sz w:val="20"/>
                <w:szCs w:val="20"/>
                <w:highlight w:val="yellow"/>
              </w:rPr>
              <w:t>motor</w:t>
            </w:r>
            <w:proofErr w:type="spellEnd"/>
            <w:r w:rsidRPr="00A2590E">
              <w:rPr>
                <w:rFonts w:ascii="Verdana" w:eastAsia="Times New Roman" w:hAnsi="Verdana" w:cs="Times New Roman"/>
                <w:sz w:val="20"/>
                <w:szCs w:val="20"/>
                <w:highlight w:val="yellow"/>
              </w:rPr>
              <w:t xml:space="preserve"> parking circuit</w:t>
            </w:r>
          </w:p>
        </w:tc>
        <w:tc>
          <w:tcPr>
            <w:tcW w:w="674" w:type="pct"/>
            <w:tcBorders>
              <w:top w:val="inset" w:sz="6" w:space="0" w:color="8DB3E2" w:themeColor="text2" w:themeTint="66"/>
              <w:left w:val="inset" w:sz="6" w:space="0" w:color="8DB3E2" w:themeColor="text2" w:themeTint="66"/>
              <w:bottom w:val="inset" w:sz="6" w:space="0" w:color="8DB3E2" w:themeColor="text2" w:themeTint="66"/>
              <w:right w:val="inset" w:sz="6" w:space="0" w:color="8DB3E2" w:themeColor="text2" w:themeTint="66"/>
            </w:tcBorders>
            <w:shd w:val="clear" w:color="auto" w:fill="FFA500"/>
            <w:hideMark/>
          </w:tcPr>
          <w:p w14:paraId="6E89C7FA"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c>
          <w:tcPr>
            <w:tcW w:w="770" w:type="pct"/>
            <w:gridSpan w:val="2"/>
            <w:tcBorders>
              <w:left w:val="inset" w:sz="6" w:space="0" w:color="8DB3E2" w:themeColor="text2" w:themeTint="66"/>
            </w:tcBorders>
            <w:shd w:val="clear" w:color="auto" w:fill="657383"/>
            <w:hideMark/>
          </w:tcPr>
          <w:p w14:paraId="36C9B343"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r>
      <w:tr w:rsidR="001C11C7" w:rsidRPr="00A2590E" w14:paraId="36B285FD" w14:textId="77777777" w:rsidTr="001C11C7">
        <w:trPr>
          <w:tblCellSpacing w:w="11" w:type="dxa"/>
        </w:trPr>
        <w:tc>
          <w:tcPr>
            <w:tcW w:w="635" w:type="pct"/>
            <w:shd w:val="clear" w:color="auto" w:fill="FFFFFF"/>
          </w:tcPr>
          <w:p w14:paraId="472E2FFC" w14:textId="0A39AC5C" w:rsidR="00187022" w:rsidRPr="00A2590E" w:rsidRDefault="00187022" w:rsidP="00F9012B">
            <w:pPr>
              <w:rPr>
                <w:rFonts w:ascii="Verdana" w:eastAsia="Times New Roman" w:hAnsi="Verdana" w:cs="Times New Roman"/>
                <w:sz w:val="20"/>
                <w:szCs w:val="20"/>
              </w:rPr>
            </w:pPr>
            <w:r>
              <w:rPr>
                <w:rFonts w:ascii="Verdana" w:eastAsia="Times New Roman" w:hAnsi="Verdana" w:cs="Times New Roman"/>
                <w:sz w:val="20"/>
                <w:szCs w:val="20"/>
              </w:rPr>
              <w:t>Rose</w:t>
            </w:r>
          </w:p>
        </w:tc>
        <w:tc>
          <w:tcPr>
            <w:tcW w:w="747" w:type="pct"/>
            <w:shd w:val="clear" w:color="auto" w:fill="FFFFFF"/>
          </w:tcPr>
          <w:p w14:paraId="51F3AF43" w14:textId="77777777" w:rsidR="00187022" w:rsidRPr="00A2590E" w:rsidRDefault="00187022" w:rsidP="00F9012B">
            <w:pPr>
              <w:rPr>
                <w:rFonts w:ascii="Verdana" w:eastAsia="Times New Roman" w:hAnsi="Verdana" w:cs="Times New Roman"/>
                <w:sz w:val="20"/>
                <w:szCs w:val="20"/>
              </w:rPr>
            </w:pPr>
          </w:p>
        </w:tc>
        <w:tc>
          <w:tcPr>
            <w:tcW w:w="392" w:type="pct"/>
            <w:shd w:val="clear" w:color="auto" w:fill="FFFFFF"/>
          </w:tcPr>
          <w:p w14:paraId="1416CF41" w14:textId="71CEE0D1" w:rsidR="00187022" w:rsidRDefault="001C11C7" w:rsidP="00187022">
            <w:pPr>
              <w:jc w:val="center"/>
              <w:rPr>
                <w:rFonts w:ascii="Verdana" w:eastAsia="Times New Roman" w:hAnsi="Verdana" w:cs="Times New Roman"/>
                <w:sz w:val="20"/>
                <w:szCs w:val="20"/>
              </w:rPr>
            </w:pPr>
            <w:r>
              <w:rPr>
                <w:rFonts w:ascii="Verdana" w:eastAsia="Times New Roman" w:hAnsi="Verdana" w:cs="Times New Roman"/>
                <w:sz w:val="20"/>
                <w:szCs w:val="20"/>
              </w:rPr>
              <w:t>K</w:t>
            </w:r>
          </w:p>
        </w:tc>
        <w:tc>
          <w:tcPr>
            <w:tcW w:w="1699" w:type="pct"/>
            <w:tcBorders>
              <w:right w:val="inset" w:sz="6" w:space="0" w:color="8DB3E2" w:themeColor="text2" w:themeTint="66"/>
            </w:tcBorders>
            <w:shd w:val="clear" w:color="auto" w:fill="FFFFFF"/>
          </w:tcPr>
          <w:p w14:paraId="0C977994" w14:textId="585370AF" w:rsidR="00187022" w:rsidRPr="00A2590E" w:rsidRDefault="00187022" w:rsidP="00F9012B">
            <w:pPr>
              <w:rPr>
                <w:rFonts w:ascii="Verdana" w:eastAsia="Times New Roman" w:hAnsi="Verdana" w:cs="Times New Roman"/>
                <w:sz w:val="20"/>
                <w:szCs w:val="20"/>
                <w:highlight w:val="yellow"/>
              </w:rPr>
            </w:pPr>
            <w:r>
              <w:rPr>
                <w:rFonts w:ascii="Verdana" w:eastAsia="Times New Roman" w:hAnsi="Verdana" w:cs="Times New Roman"/>
                <w:sz w:val="20"/>
                <w:szCs w:val="20"/>
              </w:rPr>
              <w:t>Connecteur à rupture brusque/Contacteur d’éclairage sur colonne de direction (repère brun)</w:t>
            </w:r>
          </w:p>
        </w:tc>
        <w:tc>
          <w:tcPr>
            <w:tcW w:w="1456" w:type="pct"/>
            <w:gridSpan w:val="3"/>
            <w:tcBorders>
              <w:top w:val="inset" w:sz="6" w:space="0" w:color="8DB3E2" w:themeColor="text2" w:themeTint="66"/>
              <w:left w:val="inset" w:sz="6" w:space="0" w:color="8DB3E2" w:themeColor="text2" w:themeTint="66"/>
              <w:bottom w:val="inset" w:sz="6" w:space="0" w:color="8DB3E2" w:themeColor="text2" w:themeTint="66"/>
              <w:right w:val="inset" w:sz="6" w:space="0" w:color="8DB3E2" w:themeColor="text2" w:themeTint="66"/>
            </w:tcBorders>
            <w:shd w:val="clear" w:color="auto" w:fill="FAAFBE"/>
          </w:tcPr>
          <w:p w14:paraId="2A1FED3F" w14:textId="77777777" w:rsidR="00187022" w:rsidRPr="00A2590E" w:rsidRDefault="00187022" w:rsidP="00F9012B">
            <w:pPr>
              <w:rPr>
                <w:rFonts w:ascii="Verdana" w:eastAsia="Times New Roman" w:hAnsi="Verdana" w:cs="Times New Roman"/>
                <w:sz w:val="20"/>
                <w:szCs w:val="20"/>
              </w:rPr>
            </w:pPr>
          </w:p>
        </w:tc>
      </w:tr>
      <w:tr w:rsidR="001C11C7" w:rsidRPr="00A2590E" w14:paraId="54B80F18" w14:textId="77777777" w:rsidTr="001C11C7">
        <w:trPr>
          <w:tblCellSpacing w:w="11" w:type="dxa"/>
        </w:trPr>
        <w:tc>
          <w:tcPr>
            <w:tcW w:w="635" w:type="pct"/>
            <w:shd w:val="clear" w:color="auto" w:fill="FFFFFF"/>
            <w:hideMark/>
          </w:tcPr>
          <w:p w14:paraId="52CC94DD" w14:textId="6359296E"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Rose</w:t>
            </w:r>
          </w:p>
        </w:tc>
        <w:tc>
          <w:tcPr>
            <w:tcW w:w="747" w:type="pct"/>
            <w:shd w:val="clear" w:color="auto" w:fill="FFFFFF"/>
            <w:hideMark/>
          </w:tcPr>
          <w:p w14:paraId="0D77D1B5" w14:textId="08712CF9"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Blanc</w:t>
            </w:r>
          </w:p>
        </w:tc>
        <w:tc>
          <w:tcPr>
            <w:tcW w:w="392" w:type="pct"/>
            <w:shd w:val="clear" w:color="auto" w:fill="FFFFFF"/>
          </w:tcPr>
          <w:p w14:paraId="578497D3" w14:textId="2893B474" w:rsidR="00187022" w:rsidRPr="00A2590E" w:rsidRDefault="001C11C7" w:rsidP="00187022">
            <w:pPr>
              <w:jc w:val="center"/>
              <w:rPr>
                <w:rFonts w:ascii="Verdana" w:eastAsia="Times New Roman" w:hAnsi="Verdana" w:cs="Times New Roman"/>
                <w:sz w:val="20"/>
                <w:szCs w:val="20"/>
              </w:rPr>
            </w:pPr>
            <w:r>
              <w:rPr>
                <w:rFonts w:ascii="Verdana" w:eastAsia="Times New Roman" w:hAnsi="Verdana" w:cs="Times New Roman"/>
                <w:sz w:val="20"/>
                <w:szCs w:val="20"/>
              </w:rPr>
              <w:t>KW</w:t>
            </w:r>
          </w:p>
        </w:tc>
        <w:tc>
          <w:tcPr>
            <w:tcW w:w="1699" w:type="pct"/>
            <w:tcBorders>
              <w:right w:val="inset" w:sz="6" w:space="0" w:color="8DB3E2" w:themeColor="text2" w:themeTint="66"/>
            </w:tcBorders>
            <w:shd w:val="clear" w:color="auto" w:fill="FFFFFF"/>
            <w:hideMark/>
          </w:tcPr>
          <w:p w14:paraId="48B4C40D" w14:textId="4A19B6BF"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Résistance ballast bobine 6V/Allumeur</w:t>
            </w:r>
          </w:p>
        </w:tc>
        <w:tc>
          <w:tcPr>
            <w:tcW w:w="674" w:type="pct"/>
            <w:tcBorders>
              <w:top w:val="inset" w:sz="6" w:space="0" w:color="8DB3E2" w:themeColor="text2" w:themeTint="66"/>
              <w:left w:val="inset" w:sz="6" w:space="0" w:color="8DB3E2" w:themeColor="text2" w:themeTint="66"/>
              <w:bottom w:val="inset" w:sz="6" w:space="0" w:color="8DB3E2" w:themeColor="text2" w:themeTint="66"/>
              <w:right w:val="inset" w:sz="6" w:space="0" w:color="8DB3E2" w:themeColor="text2" w:themeTint="66"/>
            </w:tcBorders>
            <w:shd w:val="clear" w:color="auto" w:fill="FAAFBE"/>
            <w:hideMark/>
          </w:tcPr>
          <w:p w14:paraId="59D20282"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c>
          <w:tcPr>
            <w:tcW w:w="770" w:type="pct"/>
            <w:gridSpan w:val="2"/>
            <w:tcBorders>
              <w:left w:val="inset" w:sz="6" w:space="0" w:color="8DB3E2" w:themeColor="text2" w:themeTint="66"/>
            </w:tcBorders>
            <w:shd w:val="clear" w:color="auto" w:fill="FFFFFF"/>
            <w:hideMark/>
          </w:tcPr>
          <w:p w14:paraId="68B7229F"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r>
      <w:tr w:rsidR="001C11C7" w:rsidRPr="00A2590E" w14:paraId="53DA9D63" w14:textId="77777777" w:rsidTr="001C11C7">
        <w:trPr>
          <w:tblCellSpacing w:w="11" w:type="dxa"/>
        </w:trPr>
        <w:tc>
          <w:tcPr>
            <w:tcW w:w="635" w:type="pct"/>
            <w:shd w:val="clear" w:color="auto" w:fill="FFFFFF"/>
          </w:tcPr>
          <w:p w14:paraId="1C92B071" w14:textId="04D4CB9D" w:rsidR="00187022" w:rsidRPr="00A2590E" w:rsidRDefault="00187022" w:rsidP="00F9012B">
            <w:pPr>
              <w:rPr>
                <w:rFonts w:ascii="Verdana" w:eastAsia="Times New Roman" w:hAnsi="Verdana" w:cs="Times New Roman"/>
                <w:sz w:val="20"/>
                <w:szCs w:val="20"/>
              </w:rPr>
            </w:pPr>
            <w:r>
              <w:rPr>
                <w:rFonts w:ascii="Verdana" w:eastAsia="Times New Roman" w:hAnsi="Verdana" w:cs="Times New Roman"/>
                <w:sz w:val="20"/>
                <w:szCs w:val="20"/>
              </w:rPr>
              <w:t>Rose</w:t>
            </w:r>
          </w:p>
        </w:tc>
        <w:tc>
          <w:tcPr>
            <w:tcW w:w="747" w:type="pct"/>
            <w:shd w:val="clear" w:color="auto" w:fill="FFFFFF"/>
          </w:tcPr>
          <w:p w14:paraId="428792D4" w14:textId="5B2516AF" w:rsidR="00187022" w:rsidRPr="00A2590E" w:rsidRDefault="00187022" w:rsidP="00F9012B">
            <w:pPr>
              <w:rPr>
                <w:rFonts w:ascii="Verdana" w:eastAsia="Times New Roman" w:hAnsi="Verdana" w:cs="Times New Roman"/>
                <w:sz w:val="20"/>
                <w:szCs w:val="20"/>
              </w:rPr>
            </w:pPr>
            <w:r>
              <w:rPr>
                <w:rFonts w:ascii="Verdana" w:eastAsia="Times New Roman" w:hAnsi="Verdana" w:cs="Times New Roman"/>
                <w:sz w:val="20"/>
                <w:szCs w:val="20"/>
              </w:rPr>
              <w:t>Rouge</w:t>
            </w:r>
          </w:p>
        </w:tc>
        <w:tc>
          <w:tcPr>
            <w:tcW w:w="392" w:type="pct"/>
            <w:shd w:val="clear" w:color="auto" w:fill="FFFFFF"/>
          </w:tcPr>
          <w:p w14:paraId="590E6A89" w14:textId="457E89CD" w:rsidR="00187022" w:rsidRDefault="001C11C7" w:rsidP="00187022">
            <w:pPr>
              <w:jc w:val="center"/>
              <w:rPr>
                <w:rFonts w:ascii="Verdana" w:eastAsia="Times New Roman" w:hAnsi="Verdana" w:cs="Times New Roman"/>
                <w:sz w:val="20"/>
                <w:szCs w:val="20"/>
              </w:rPr>
            </w:pPr>
            <w:r>
              <w:rPr>
                <w:rFonts w:ascii="Verdana" w:eastAsia="Times New Roman" w:hAnsi="Verdana" w:cs="Times New Roman"/>
                <w:sz w:val="20"/>
                <w:szCs w:val="20"/>
              </w:rPr>
              <w:t>KR</w:t>
            </w:r>
          </w:p>
        </w:tc>
        <w:tc>
          <w:tcPr>
            <w:tcW w:w="1699" w:type="pct"/>
            <w:tcBorders>
              <w:right w:val="inset" w:sz="6" w:space="0" w:color="8DB3E2" w:themeColor="text2" w:themeTint="66"/>
            </w:tcBorders>
            <w:shd w:val="clear" w:color="auto" w:fill="FFFFFF"/>
          </w:tcPr>
          <w:p w14:paraId="66189632" w14:textId="14C15CB6" w:rsidR="00187022" w:rsidRPr="00A2590E" w:rsidRDefault="00187022" w:rsidP="00F9012B">
            <w:pPr>
              <w:rPr>
                <w:rFonts w:ascii="Verdana" w:eastAsia="Times New Roman" w:hAnsi="Verdana" w:cs="Times New Roman"/>
                <w:sz w:val="20"/>
                <w:szCs w:val="20"/>
              </w:rPr>
            </w:pPr>
            <w:r>
              <w:rPr>
                <w:rFonts w:ascii="Verdana" w:eastAsia="Times New Roman" w:hAnsi="Verdana" w:cs="Times New Roman"/>
                <w:sz w:val="20"/>
                <w:szCs w:val="20"/>
              </w:rPr>
              <w:t xml:space="preserve">Contacteur système danger </w:t>
            </w:r>
            <w:proofErr w:type="gramStart"/>
            <w:r>
              <w:rPr>
                <w:rFonts w:ascii="Verdana" w:eastAsia="Times New Roman" w:hAnsi="Verdana" w:cs="Times New Roman"/>
                <w:sz w:val="20"/>
                <w:szCs w:val="20"/>
              </w:rPr>
              <w:t>conduite</w:t>
            </w:r>
            <w:proofErr w:type="gramEnd"/>
            <w:r>
              <w:rPr>
                <w:rFonts w:ascii="Verdana" w:eastAsia="Times New Roman" w:hAnsi="Verdana" w:cs="Times New Roman"/>
                <w:sz w:val="20"/>
                <w:szCs w:val="20"/>
              </w:rPr>
              <w:t xml:space="preserve"> à gauche (sur certains modèles, par ex. TR6)</w:t>
            </w:r>
          </w:p>
        </w:tc>
        <w:tc>
          <w:tcPr>
            <w:tcW w:w="674" w:type="pct"/>
            <w:tcBorders>
              <w:top w:val="inset" w:sz="6" w:space="0" w:color="8DB3E2" w:themeColor="text2" w:themeTint="66"/>
              <w:left w:val="inset" w:sz="6" w:space="0" w:color="8DB3E2" w:themeColor="text2" w:themeTint="66"/>
              <w:bottom w:val="inset" w:sz="6" w:space="0" w:color="8DB3E2" w:themeColor="text2" w:themeTint="66"/>
              <w:right w:val="inset" w:sz="6" w:space="0" w:color="8DB3E2" w:themeColor="text2" w:themeTint="66"/>
            </w:tcBorders>
            <w:shd w:val="clear" w:color="auto" w:fill="FAAFBE"/>
          </w:tcPr>
          <w:p w14:paraId="5846EB6E" w14:textId="77777777" w:rsidR="00187022" w:rsidRPr="00A2590E" w:rsidRDefault="00187022" w:rsidP="00F9012B">
            <w:pPr>
              <w:rPr>
                <w:rFonts w:ascii="Verdana" w:eastAsia="Times New Roman" w:hAnsi="Verdana" w:cs="Times New Roman"/>
                <w:sz w:val="20"/>
                <w:szCs w:val="20"/>
              </w:rPr>
            </w:pPr>
          </w:p>
        </w:tc>
        <w:tc>
          <w:tcPr>
            <w:tcW w:w="770" w:type="pct"/>
            <w:gridSpan w:val="2"/>
            <w:tcBorders>
              <w:left w:val="inset" w:sz="6" w:space="0" w:color="8DB3E2" w:themeColor="text2" w:themeTint="66"/>
            </w:tcBorders>
            <w:shd w:val="clear" w:color="auto" w:fill="FF0000"/>
          </w:tcPr>
          <w:p w14:paraId="33C2D10D" w14:textId="77777777" w:rsidR="00187022" w:rsidRPr="00A2590E" w:rsidRDefault="00187022" w:rsidP="00F9012B">
            <w:pPr>
              <w:rPr>
                <w:rFonts w:ascii="Verdana" w:eastAsia="Times New Roman" w:hAnsi="Verdana" w:cs="Times New Roman"/>
                <w:sz w:val="20"/>
                <w:szCs w:val="20"/>
              </w:rPr>
            </w:pPr>
          </w:p>
        </w:tc>
      </w:tr>
      <w:tr w:rsidR="001C11C7" w:rsidRPr="00A2590E" w14:paraId="3715F5BB" w14:textId="77777777" w:rsidTr="001C11C7">
        <w:trPr>
          <w:tblCellSpacing w:w="11" w:type="dxa"/>
        </w:trPr>
        <w:tc>
          <w:tcPr>
            <w:tcW w:w="635" w:type="pct"/>
            <w:shd w:val="clear" w:color="auto" w:fill="FFFFFF"/>
            <w:hideMark/>
          </w:tcPr>
          <w:p w14:paraId="3427E3B0" w14:textId="02131AF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Violet</w:t>
            </w:r>
          </w:p>
        </w:tc>
        <w:tc>
          <w:tcPr>
            <w:tcW w:w="747" w:type="pct"/>
            <w:shd w:val="clear" w:color="auto" w:fill="FFFFFF"/>
            <w:hideMark/>
          </w:tcPr>
          <w:p w14:paraId="795693DA" w14:textId="1BC7EEAC"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Brun</w:t>
            </w:r>
          </w:p>
        </w:tc>
        <w:tc>
          <w:tcPr>
            <w:tcW w:w="392" w:type="pct"/>
            <w:shd w:val="clear" w:color="auto" w:fill="FFFFFF"/>
          </w:tcPr>
          <w:p w14:paraId="15B2D601" w14:textId="22795823" w:rsidR="00187022" w:rsidRPr="00A2590E" w:rsidRDefault="001C11C7" w:rsidP="00187022">
            <w:pPr>
              <w:jc w:val="center"/>
              <w:rPr>
                <w:rFonts w:ascii="Verdana" w:eastAsia="Times New Roman" w:hAnsi="Verdana" w:cs="Times New Roman"/>
                <w:sz w:val="20"/>
                <w:szCs w:val="20"/>
              </w:rPr>
            </w:pPr>
            <w:r>
              <w:rPr>
                <w:rFonts w:ascii="Verdana" w:eastAsia="Times New Roman" w:hAnsi="Verdana" w:cs="Times New Roman"/>
                <w:sz w:val="20"/>
                <w:szCs w:val="20"/>
              </w:rPr>
              <w:t>PN</w:t>
            </w:r>
          </w:p>
        </w:tc>
        <w:tc>
          <w:tcPr>
            <w:tcW w:w="1699" w:type="pct"/>
            <w:tcBorders>
              <w:right w:val="inset" w:sz="6" w:space="0" w:color="8DB3E2" w:themeColor="text2" w:themeTint="66"/>
            </w:tcBorders>
            <w:shd w:val="clear" w:color="auto" w:fill="FFFFFF"/>
            <w:hideMark/>
          </w:tcPr>
          <w:p w14:paraId="097305E3" w14:textId="191A015C"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Fusible d’avertisseur/Relais d’avertisseur lorsque l’avertisseur et le fusible sont séparés</w:t>
            </w:r>
            <w:r>
              <w:rPr>
                <w:rFonts w:ascii="Verdana" w:eastAsia="Times New Roman" w:hAnsi="Verdana" w:cs="Times New Roman"/>
                <w:sz w:val="20"/>
                <w:szCs w:val="20"/>
              </w:rPr>
              <w:t xml:space="preserve"> – Avertisseur/Relais d’avertisseur</w:t>
            </w:r>
          </w:p>
        </w:tc>
        <w:tc>
          <w:tcPr>
            <w:tcW w:w="674" w:type="pct"/>
            <w:tcBorders>
              <w:top w:val="inset" w:sz="6" w:space="0" w:color="8DB3E2" w:themeColor="text2" w:themeTint="66"/>
              <w:left w:val="inset" w:sz="6" w:space="0" w:color="8DB3E2" w:themeColor="text2" w:themeTint="66"/>
              <w:bottom w:val="inset" w:sz="6" w:space="0" w:color="8DB3E2" w:themeColor="text2" w:themeTint="66"/>
              <w:right w:val="inset" w:sz="6" w:space="0" w:color="8DB3E2" w:themeColor="text2" w:themeTint="66"/>
            </w:tcBorders>
            <w:shd w:val="clear" w:color="auto" w:fill="800080"/>
            <w:hideMark/>
          </w:tcPr>
          <w:p w14:paraId="1CB59A54"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c>
          <w:tcPr>
            <w:tcW w:w="770" w:type="pct"/>
            <w:gridSpan w:val="2"/>
            <w:tcBorders>
              <w:left w:val="inset" w:sz="6" w:space="0" w:color="8DB3E2" w:themeColor="text2" w:themeTint="66"/>
            </w:tcBorders>
            <w:shd w:val="clear" w:color="auto" w:fill="A52A2A"/>
            <w:hideMark/>
          </w:tcPr>
          <w:p w14:paraId="7DEE3937"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r>
      <w:tr w:rsidR="001C11C7" w:rsidRPr="00A2590E" w14:paraId="4F20BFFE" w14:textId="77777777" w:rsidTr="001C11C7">
        <w:trPr>
          <w:tblCellSpacing w:w="11" w:type="dxa"/>
        </w:trPr>
        <w:tc>
          <w:tcPr>
            <w:tcW w:w="635" w:type="pct"/>
            <w:shd w:val="clear" w:color="auto" w:fill="FFFFFF"/>
            <w:hideMark/>
          </w:tcPr>
          <w:p w14:paraId="6080DF6C" w14:textId="7B778AD8"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Violet</w:t>
            </w:r>
          </w:p>
        </w:tc>
        <w:tc>
          <w:tcPr>
            <w:tcW w:w="747" w:type="pct"/>
            <w:shd w:val="clear" w:color="auto" w:fill="FFFFFF"/>
            <w:hideMark/>
          </w:tcPr>
          <w:p w14:paraId="4B081FEE" w14:textId="5A3A639E"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Bleu</w:t>
            </w:r>
          </w:p>
        </w:tc>
        <w:tc>
          <w:tcPr>
            <w:tcW w:w="392" w:type="pct"/>
            <w:shd w:val="clear" w:color="auto" w:fill="FFFFFF"/>
          </w:tcPr>
          <w:p w14:paraId="146CEE26" w14:textId="24370850" w:rsidR="00187022" w:rsidRPr="00A2590E" w:rsidRDefault="001C11C7" w:rsidP="00187022">
            <w:pPr>
              <w:jc w:val="center"/>
              <w:rPr>
                <w:rFonts w:ascii="Verdana" w:eastAsia="Times New Roman" w:hAnsi="Verdana" w:cs="Times New Roman"/>
                <w:sz w:val="20"/>
                <w:szCs w:val="20"/>
              </w:rPr>
            </w:pPr>
            <w:r>
              <w:rPr>
                <w:rFonts w:ascii="Verdana" w:eastAsia="Times New Roman" w:hAnsi="Verdana" w:cs="Times New Roman"/>
                <w:sz w:val="20"/>
                <w:szCs w:val="20"/>
              </w:rPr>
              <w:t>PU</w:t>
            </w:r>
          </w:p>
        </w:tc>
        <w:tc>
          <w:tcPr>
            <w:tcW w:w="1699" w:type="pct"/>
            <w:tcBorders>
              <w:right w:val="inset" w:sz="6" w:space="0" w:color="8DB3E2" w:themeColor="text2" w:themeTint="66"/>
            </w:tcBorders>
            <w:shd w:val="clear" w:color="auto" w:fill="FFFFFF"/>
            <w:hideMark/>
          </w:tcPr>
          <w:p w14:paraId="11BDC44E" w14:textId="08C8A4F5"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Fusible pour le dégivrage de vitre AR – Interrupteur et témoin de feux de détresse</w:t>
            </w:r>
          </w:p>
        </w:tc>
        <w:tc>
          <w:tcPr>
            <w:tcW w:w="674" w:type="pct"/>
            <w:tcBorders>
              <w:top w:val="inset" w:sz="6" w:space="0" w:color="8DB3E2" w:themeColor="text2" w:themeTint="66"/>
              <w:left w:val="inset" w:sz="6" w:space="0" w:color="8DB3E2" w:themeColor="text2" w:themeTint="66"/>
              <w:bottom w:val="inset" w:sz="6" w:space="0" w:color="8DB3E2" w:themeColor="text2" w:themeTint="66"/>
              <w:right w:val="inset" w:sz="6" w:space="0" w:color="8DB3E2" w:themeColor="text2" w:themeTint="66"/>
            </w:tcBorders>
            <w:shd w:val="clear" w:color="auto" w:fill="800080"/>
            <w:hideMark/>
          </w:tcPr>
          <w:p w14:paraId="3820ABD1"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c>
          <w:tcPr>
            <w:tcW w:w="770" w:type="pct"/>
            <w:gridSpan w:val="2"/>
            <w:tcBorders>
              <w:left w:val="inset" w:sz="6" w:space="0" w:color="8DB3E2" w:themeColor="text2" w:themeTint="66"/>
            </w:tcBorders>
            <w:shd w:val="clear" w:color="auto" w:fill="0000FF"/>
            <w:hideMark/>
          </w:tcPr>
          <w:p w14:paraId="586C55B4"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r>
      <w:tr w:rsidR="001C11C7" w:rsidRPr="00A2590E" w14:paraId="1AD56A42" w14:textId="77777777" w:rsidTr="001C11C7">
        <w:trPr>
          <w:tblCellSpacing w:w="11" w:type="dxa"/>
        </w:trPr>
        <w:tc>
          <w:tcPr>
            <w:tcW w:w="635" w:type="pct"/>
            <w:shd w:val="clear" w:color="auto" w:fill="FFFFFF"/>
            <w:hideMark/>
          </w:tcPr>
          <w:p w14:paraId="367258CD" w14:textId="5BFA5355"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Violet</w:t>
            </w:r>
          </w:p>
        </w:tc>
        <w:tc>
          <w:tcPr>
            <w:tcW w:w="747" w:type="pct"/>
            <w:shd w:val="clear" w:color="auto" w:fill="FFFFFF"/>
            <w:hideMark/>
          </w:tcPr>
          <w:p w14:paraId="5BC58F08" w14:textId="123047F9"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Rouge</w:t>
            </w:r>
          </w:p>
        </w:tc>
        <w:tc>
          <w:tcPr>
            <w:tcW w:w="392" w:type="pct"/>
            <w:shd w:val="clear" w:color="auto" w:fill="FFFFFF"/>
          </w:tcPr>
          <w:p w14:paraId="3417FE49" w14:textId="6E46B77B" w:rsidR="00187022" w:rsidRPr="00A2590E" w:rsidRDefault="001C11C7" w:rsidP="00187022">
            <w:pPr>
              <w:jc w:val="center"/>
              <w:rPr>
                <w:rFonts w:ascii="Verdana" w:eastAsia="Times New Roman" w:hAnsi="Verdana" w:cs="Times New Roman"/>
                <w:sz w:val="20"/>
                <w:szCs w:val="20"/>
              </w:rPr>
            </w:pPr>
            <w:r>
              <w:rPr>
                <w:rFonts w:ascii="Verdana" w:eastAsia="Times New Roman" w:hAnsi="Verdana" w:cs="Times New Roman"/>
                <w:sz w:val="20"/>
                <w:szCs w:val="20"/>
              </w:rPr>
              <w:t>PR</w:t>
            </w:r>
          </w:p>
        </w:tc>
        <w:tc>
          <w:tcPr>
            <w:tcW w:w="1699" w:type="pct"/>
            <w:tcBorders>
              <w:right w:val="inset" w:sz="6" w:space="0" w:color="8DB3E2" w:themeColor="text2" w:themeTint="66"/>
            </w:tcBorders>
            <w:shd w:val="clear" w:color="auto" w:fill="FFFFFF"/>
            <w:hideMark/>
          </w:tcPr>
          <w:p w14:paraId="450D0896" w14:textId="31F8E28D" w:rsidR="00187022" w:rsidRPr="00A2590E" w:rsidRDefault="00187022" w:rsidP="00ED7E45">
            <w:pPr>
              <w:rPr>
                <w:rFonts w:ascii="Verdana" w:eastAsia="Times New Roman" w:hAnsi="Verdana" w:cs="Times New Roman"/>
                <w:sz w:val="20"/>
                <w:szCs w:val="20"/>
              </w:rPr>
            </w:pPr>
            <w:r w:rsidRPr="00A2590E">
              <w:rPr>
                <w:rFonts w:ascii="Verdana" w:eastAsia="Times New Roman" w:hAnsi="Verdana" w:cs="Times New Roman"/>
                <w:sz w:val="20"/>
                <w:szCs w:val="20"/>
              </w:rPr>
              <w:t xml:space="preserve">Alimentation lampes de courtoisie – Eclairage de boîte à gants – Eclairage </w:t>
            </w:r>
            <w:r>
              <w:rPr>
                <w:rFonts w:ascii="Verdana" w:eastAsia="Times New Roman" w:hAnsi="Verdana" w:cs="Times New Roman"/>
                <w:sz w:val="20"/>
                <w:szCs w:val="20"/>
              </w:rPr>
              <w:t>de malle AR</w:t>
            </w:r>
          </w:p>
        </w:tc>
        <w:tc>
          <w:tcPr>
            <w:tcW w:w="674" w:type="pct"/>
            <w:tcBorders>
              <w:top w:val="inset" w:sz="6" w:space="0" w:color="8DB3E2" w:themeColor="text2" w:themeTint="66"/>
              <w:left w:val="inset" w:sz="6" w:space="0" w:color="8DB3E2" w:themeColor="text2" w:themeTint="66"/>
              <w:bottom w:val="inset" w:sz="6" w:space="0" w:color="8DB3E2" w:themeColor="text2" w:themeTint="66"/>
              <w:right w:val="inset" w:sz="6" w:space="0" w:color="8DB3E2" w:themeColor="text2" w:themeTint="66"/>
            </w:tcBorders>
            <w:shd w:val="clear" w:color="auto" w:fill="800080"/>
            <w:hideMark/>
          </w:tcPr>
          <w:p w14:paraId="200F44CD"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c>
          <w:tcPr>
            <w:tcW w:w="770" w:type="pct"/>
            <w:gridSpan w:val="2"/>
            <w:tcBorders>
              <w:left w:val="inset" w:sz="6" w:space="0" w:color="8DB3E2" w:themeColor="text2" w:themeTint="66"/>
            </w:tcBorders>
            <w:shd w:val="clear" w:color="auto" w:fill="FF0000"/>
            <w:hideMark/>
          </w:tcPr>
          <w:p w14:paraId="04CF2BF1"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r>
      <w:tr w:rsidR="001C11C7" w:rsidRPr="00A2590E" w14:paraId="7815DD08" w14:textId="77777777" w:rsidTr="001C11C7">
        <w:trPr>
          <w:tblCellSpacing w:w="11" w:type="dxa"/>
        </w:trPr>
        <w:tc>
          <w:tcPr>
            <w:tcW w:w="635" w:type="pct"/>
            <w:shd w:val="clear" w:color="auto" w:fill="FFFFFF"/>
            <w:hideMark/>
          </w:tcPr>
          <w:p w14:paraId="085A382D" w14:textId="3827785D"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Violet</w:t>
            </w:r>
          </w:p>
        </w:tc>
        <w:tc>
          <w:tcPr>
            <w:tcW w:w="747" w:type="pct"/>
            <w:shd w:val="clear" w:color="auto" w:fill="FFFFFF"/>
            <w:hideMark/>
          </w:tcPr>
          <w:p w14:paraId="0829D3CB" w14:textId="6041C0F4"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Vert</w:t>
            </w:r>
          </w:p>
        </w:tc>
        <w:tc>
          <w:tcPr>
            <w:tcW w:w="392" w:type="pct"/>
            <w:shd w:val="clear" w:color="auto" w:fill="FFFFFF"/>
          </w:tcPr>
          <w:p w14:paraId="179C27AD" w14:textId="29F9E265" w:rsidR="00187022" w:rsidRPr="00A2590E" w:rsidRDefault="001C11C7" w:rsidP="00187022">
            <w:pPr>
              <w:jc w:val="center"/>
              <w:rPr>
                <w:rFonts w:ascii="Verdana" w:eastAsia="Times New Roman" w:hAnsi="Verdana" w:cs="Times New Roman"/>
                <w:sz w:val="20"/>
                <w:szCs w:val="20"/>
              </w:rPr>
            </w:pPr>
            <w:r>
              <w:rPr>
                <w:rFonts w:ascii="Verdana" w:eastAsia="Times New Roman" w:hAnsi="Verdana" w:cs="Times New Roman"/>
                <w:sz w:val="20"/>
                <w:szCs w:val="20"/>
              </w:rPr>
              <w:t>PG</w:t>
            </w:r>
          </w:p>
        </w:tc>
        <w:tc>
          <w:tcPr>
            <w:tcW w:w="1699" w:type="pct"/>
            <w:tcBorders>
              <w:right w:val="inset" w:sz="6" w:space="0" w:color="8DB3E2" w:themeColor="text2" w:themeTint="66"/>
            </w:tcBorders>
            <w:shd w:val="clear" w:color="auto" w:fill="FFFFFF"/>
            <w:hideMark/>
          </w:tcPr>
          <w:p w14:paraId="47AEC420" w14:textId="1782FFCD"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Fusible pour feux de détresse</w:t>
            </w:r>
          </w:p>
        </w:tc>
        <w:tc>
          <w:tcPr>
            <w:tcW w:w="674" w:type="pct"/>
            <w:tcBorders>
              <w:top w:val="inset" w:sz="6" w:space="0" w:color="8DB3E2" w:themeColor="text2" w:themeTint="66"/>
              <w:left w:val="inset" w:sz="6" w:space="0" w:color="8DB3E2" w:themeColor="text2" w:themeTint="66"/>
              <w:bottom w:val="inset" w:sz="6" w:space="0" w:color="8DB3E2" w:themeColor="text2" w:themeTint="66"/>
              <w:right w:val="inset" w:sz="6" w:space="0" w:color="8DB3E2" w:themeColor="text2" w:themeTint="66"/>
            </w:tcBorders>
            <w:shd w:val="clear" w:color="auto" w:fill="800080"/>
            <w:hideMark/>
          </w:tcPr>
          <w:p w14:paraId="16A6CE01"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c>
          <w:tcPr>
            <w:tcW w:w="770" w:type="pct"/>
            <w:gridSpan w:val="2"/>
            <w:tcBorders>
              <w:left w:val="inset" w:sz="6" w:space="0" w:color="8DB3E2" w:themeColor="text2" w:themeTint="66"/>
            </w:tcBorders>
            <w:shd w:val="clear" w:color="auto" w:fill="008000"/>
            <w:hideMark/>
          </w:tcPr>
          <w:p w14:paraId="1839AFB1"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r>
      <w:tr w:rsidR="001C11C7" w:rsidRPr="00A2590E" w14:paraId="723CC0C4" w14:textId="77777777" w:rsidTr="001C11C7">
        <w:trPr>
          <w:tblCellSpacing w:w="11" w:type="dxa"/>
        </w:trPr>
        <w:tc>
          <w:tcPr>
            <w:tcW w:w="635" w:type="pct"/>
            <w:shd w:val="clear" w:color="auto" w:fill="FFFFFF"/>
            <w:hideMark/>
          </w:tcPr>
          <w:p w14:paraId="79CD83E6" w14:textId="2F5C7388"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Violet</w:t>
            </w:r>
          </w:p>
        </w:tc>
        <w:tc>
          <w:tcPr>
            <w:tcW w:w="747" w:type="pct"/>
            <w:shd w:val="clear" w:color="auto" w:fill="FFFFFF"/>
            <w:hideMark/>
          </w:tcPr>
          <w:p w14:paraId="5C4A0278" w14:textId="00240F5F"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Vert clair</w:t>
            </w:r>
          </w:p>
        </w:tc>
        <w:tc>
          <w:tcPr>
            <w:tcW w:w="392" w:type="pct"/>
            <w:shd w:val="clear" w:color="auto" w:fill="FFFFFF"/>
          </w:tcPr>
          <w:p w14:paraId="23773096" w14:textId="75583ACB" w:rsidR="00187022" w:rsidRPr="00A2590E" w:rsidRDefault="001C11C7" w:rsidP="00187022">
            <w:pPr>
              <w:jc w:val="center"/>
              <w:rPr>
                <w:rFonts w:ascii="Verdana" w:eastAsia="Times New Roman" w:hAnsi="Verdana" w:cs="Times New Roman"/>
                <w:sz w:val="20"/>
                <w:szCs w:val="20"/>
              </w:rPr>
            </w:pPr>
            <w:r>
              <w:rPr>
                <w:rFonts w:ascii="Verdana" w:eastAsia="Times New Roman" w:hAnsi="Verdana" w:cs="Times New Roman"/>
                <w:sz w:val="20"/>
                <w:szCs w:val="20"/>
              </w:rPr>
              <w:t>P/LG</w:t>
            </w:r>
          </w:p>
        </w:tc>
        <w:tc>
          <w:tcPr>
            <w:tcW w:w="1699" w:type="pct"/>
            <w:tcBorders>
              <w:right w:val="inset" w:sz="6" w:space="0" w:color="8DB3E2" w:themeColor="text2" w:themeTint="66"/>
            </w:tcBorders>
            <w:shd w:val="clear" w:color="auto" w:fill="FFFFFF"/>
            <w:hideMark/>
          </w:tcPr>
          <w:p w14:paraId="1E4D8F6F" w14:textId="5CAAE745"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Fusible pour désembuage</w:t>
            </w:r>
          </w:p>
        </w:tc>
        <w:tc>
          <w:tcPr>
            <w:tcW w:w="674" w:type="pct"/>
            <w:tcBorders>
              <w:top w:val="inset" w:sz="6" w:space="0" w:color="8DB3E2" w:themeColor="text2" w:themeTint="66"/>
              <w:left w:val="inset" w:sz="6" w:space="0" w:color="8DB3E2" w:themeColor="text2" w:themeTint="66"/>
              <w:bottom w:val="inset" w:sz="6" w:space="0" w:color="8DB3E2" w:themeColor="text2" w:themeTint="66"/>
              <w:right w:val="inset" w:sz="6" w:space="0" w:color="8DB3E2" w:themeColor="text2" w:themeTint="66"/>
            </w:tcBorders>
            <w:shd w:val="clear" w:color="auto" w:fill="800080"/>
            <w:hideMark/>
          </w:tcPr>
          <w:p w14:paraId="20846700"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c>
          <w:tcPr>
            <w:tcW w:w="770" w:type="pct"/>
            <w:gridSpan w:val="2"/>
            <w:tcBorders>
              <w:left w:val="inset" w:sz="6" w:space="0" w:color="8DB3E2" w:themeColor="text2" w:themeTint="66"/>
            </w:tcBorders>
            <w:shd w:val="clear" w:color="auto" w:fill="00FF00"/>
            <w:hideMark/>
          </w:tcPr>
          <w:p w14:paraId="12701E07"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r>
      <w:tr w:rsidR="001C11C7" w:rsidRPr="00A2590E" w14:paraId="01CD1D40" w14:textId="77777777" w:rsidTr="001C11C7">
        <w:trPr>
          <w:tblCellSpacing w:w="11" w:type="dxa"/>
        </w:trPr>
        <w:tc>
          <w:tcPr>
            <w:tcW w:w="635" w:type="pct"/>
            <w:shd w:val="clear" w:color="auto" w:fill="FFFFFF"/>
            <w:hideMark/>
          </w:tcPr>
          <w:p w14:paraId="1FBC1152" w14:textId="21DB22E6"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Violet</w:t>
            </w:r>
          </w:p>
        </w:tc>
        <w:tc>
          <w:tcPr>
            <w:tcW w:w="747" w:type="pct"/>
            <w:shd w:val="clear" w:color="auto" w:fill="FFFFFF"/>
            <w:hideMark/>
          </w:tcPr>
          <w:p w14:paraId="0CF142D8" w14:textId="6B78A1BE"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Blanc</w:t>
            </w:r>
          </w:p>
        </w:tc>
        <w:tc>
          <w:tcPr>
            <w:tcW w:w="392" w:type="pct"/>
            <w:shd w:val="clear" w:color="auto" w:fill="FFFFFF"/>
          </w:tcPr>
          <w:p w14:paraId="5BF5E7DA" w14:textId="54D48511" w:rsidR="00187022" w:rsidRDefault="001C11C7" w:rsidP="00187022">
            <w:pPr>
              <w:jc w:val="center"/>
              <w:rPr>
                <w:rFonts w:ascii="Verdana" w:eastAsia="Times New Roman" w:hAnsi="Verdana" w:cs="Times New Roman"/>
                <w:sz w:val="20"/>
                <w:szCs w:val="20"/>
              </w:rPr>
            </w:pPr>
            <w:r>
              <w:rPr>
                <w:rFonts w:ascii="Verdana" w:eastAsia="Times New Roman" w:hAnsi="Verdana" w:cs="Times New Roman"/>
                <w:sz w:val="20"/>
                <w:szCs w:val="20"/>
              </w:rPr>
              <w:t>PW</w:t>
            </w:r>
          </w:p>
        </w:tc>
        <w:tc>
          <w:tcPr>
            <w:tcW w:w="1699" w:type="pct"/>
            <w:tcBorders>
              <w:right w:val="inset" w:sz="6" w:space="0" w:color="8DB3E2" w:themeColor="text2" w:themeTint="66"/>
            </w:tcBorders>
            <w:shd w:val="clear" w:color="auto" w:fill="FFFFFF"/>
            <w:hideMark/>
          </w:tcPr>
          <w:p w14:paraId="1E9E19F5" w14:textId="2E8FC143" w:rsidR="00187022" w:rsidRPr="00A2590E" w:rsidRDefault="00187022" w:rsidP="00F9012B">
            <w:pPr>
              <w:rPr>
                <w:rFonts w:ascii="Verdana" w:eastAsia="Times New Roman" w:hAnsi="Verdana" w:cs="Times New Roman"/>
                <w:sz w:val="20"/>
                <w:szCs w:val="20"/>
              </w:rPr>
            </w:pPr>
            <w:r>
              <w:rPr>
                <w:rFonts w:ascii="Verdana" w:eastAsia="Times New Roman" w:hAnsi="Verdana" w:cs="Times New Roman"/>
                <w:sz w:val="20"/>
                <w:szCs w:val="20"/>
              </w:rPr>
              <w:t>Contacteur de lampe</w:t>
            </w:r>
            <w:r w:rsidRPr="00A2590E">
              <w:rPr>
                <w:rFonts w:ascii="Verdana" w:eastAsia="Times New Roman" w:hAnsi="Verdana" w:cs="Times New Roman"/>
                <w:sz w:val="20"/>
                <w:szCs w:val="20"/>
              </w:rPr>
              <w:t xml:space="preserve"> de courtoisie</w:t>
            </w:r>
            <w:r>
              <w:rPr>
                <w:rFonts w:ascii="Verdana" w:eastAsia="Times New Roman" w:hAnsi="Verdana" w:cs="Times New Roman"/>
                <w:sz w:val="20"/>
                <w:szCs w:val="20"/>
              </w:rPr>
              <w:t xml:space="preserve"> sur pied de porte – Contacteur d’éclaireur de coffre</w:t>
            </w:r>
          </w:p>
        </w:tc>
        <w:tc>
          <w:tcPr>
            <w:tcW w:w="674" w:type="pct"/>
            <w:tcBorders>
              <w:top w:val="inset" w:sz="6" w:space="0" w:color="8DB3E2" w:themeColor="text2" w:themeTint="66"/>
              <w:left w:val="inset" w:sz="6" w:space="0" w:color="8DB3E2" w:themeColor="text2" w:themeTint="66"/>
              <w:bottom w:val="inset" w:sz="6" w:space="0" w:color="8DB3E2" w:themeColor="text2" w:themeTint="66"/>
              <w:right w:val="inset" w:sz="6" w:space="0" w:color="8DB3E2" w:themeColor="text2" w:themeTint="66"/>
            </w:tcBorders>
            <w:shd w:val="clear" w:color="auto" w:fill="800080"/>
            <w:hideMark/>
          </w:tcPr>
          <w:p w14:paraId="32569C67"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c>
          <w:tcPr>
            <w:tcW w:w="770" w:type="pct"/>
            <w:gridSpan w:val="2"/>
            <w:tcBorders>
              <w:left w:val="inset" w:sz="6" w:space="0" w:color="8DB3E2" w:themeColor="text2" w:themeTint="66"/>
            </w:tcBorders>
            <w:shd w:val="clear" w:color="auto" w:fill="FFFFFF"/>
            <w:hideMark/>
          </w:tcPr>
          <w:p w14:paraId="3FBAF170"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r>
      <w:tr w:rsidR="001C11C7" w:rsidRPr="00A2590E" w14:paraId="795A64FD" w14:textId="77777777" w:rsidTr="001C11C7">
        <w:trPr>
          <w:tblCellSpacing w:w="11" w:type="dxa"/>
        </w:trPr>
        <w:tc>
          <w:tcPr>
            <w:tcW w:w="635" w:type="pct"/>
            <w:shd w:val="clear" w:color="auto" w:fill="FFFFFF"/>
            <w:hideMark/>
          </w:tcPr>
          <w:p w14:paraId="34E7BF45" w14:textId="382D24E5"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Violet</w:t>
            </w:r>
          </w:p>
        </w:tc>
        <w:tc>
          <w:tcPr>
            <w:tcW w:w="747" w:type="pct"/>
            <w:shd w:val="clear" w:color="auto" w:fill="FFFFFF"/>
            <w:hideMark/>
          </w:tcPr>
          <w:p w14:paraId="39A19B8D" w14:textId="127EA708"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Jaune</w:t>
            </w:r>
          </w:p>
        </w:tc>
        <w:tc>
          <w:tcPr>
            <w:tcW w:w="392" w:type="pct"/>
            <w:shd w:val="clear" w:color="auto" w:fill="FFFFFF"/>
          </w:tcPr>
          <w:p w14:paraId="5734A0F2" w14:textId="7801B8CF" w:rsidR="00187022" w:rsidRPr="00A2590E" w:rsidRDefault="001C11C7" w:rsidP="00187022">
            <w:pPr>
              <w:jc w:val="center"/>
              <w:rPr>
                <w:rFonts w:ascii="Verdana" w:eastAsia="Times New Roman" w:hAnsi="Verdana" w:cs="Times New Roman"/>
                <w:sz w:val="20"/>
                <w:szCs w:val="20"/>
              </w:rPr>
            </w:pPr>
            <w:r>
              <w:rPr>
                <w:rFonts w:ascii="Verdana" w:eastAsia="Times New Roman" w:hAnsi="Verdana" w:cs="Times New Roman"/>
                <w:sz w:val="20"/>
                <w:szCs w:val="20"/>
              </w:rPr>
              <w:t>PY</w:t>
            </w:r>
          </w:p>
        </w:tc>
        <w:tc>
          <w:tcPr>
            <w:tcW w:w="1699" w:type="pct"/>
            <w:tcBorders>
              <w:right w:val="inset" w:sz="6" w:space="0" w:color="8DB3E2" w:themeColor="text2" w:themeTint="66"/>
            </w:tcBorders>
            <w:shd w:val="clear" w:color="auto" w:fill="FFFFFF"/>
            <w:hideMark/>
          </w:tcPr>
          <w:p w14:paraId="07D946C5" w14:textId="03CC7F19"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Avertisseur/Relais d’avertisseur (borne C1)</w:t>
            </w:r>
          </w:p>
        </w:tc>
        <w:tc>
          <w:tcPr>
            <w:tcW w:w="674" w:type="pct"/>
            <w:tcBorders>
              <w:top w:val="inset" w:sz="6" w:space="0" w:color="8DB3E2" w:themeColor="text2" w:themeTint="66"/>
              <w:left w:val="inset" w:sz="6" w:space="0" w:color="8DB3E2" w:themeColor="text2" w:themeTint="66"/>
              <w:bottom w:val="inset" w:sz="6" w:space="0" w:color="8DB3E2" w:themeColor="text2" w:themeTint="66"/>
              <w:right w:val="inset" w:sz="6" w:space="0" w:color="8DB3E2" w:themeColor="text2" w:themeTint="66"/>
            </w:tcBorders>
            <w:shd w:val="clear" w:color="auto" w:fill="800080"/>
            <w:hideMark/>
          </w:tcPr>
          <w:p w14:paraId="357C9F2D"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c>
          <w:tcPr>
            <w:tcW w:w="770" w:type="pct"/>
            <w:gridSpan w:val="2"/>
            <w:tcBorders>
              <w:left w:val="inset" w:sz="6" w:space="0" w:color="8DB3E2" w:themeColor="text2" w:themeTint="66"/>
            </w:tcBorders>
            <w:shd w:val="clear" w:color="auto" w:fill="FFFF00"/>
            <w:hideMark/>
          </w:tcPr>
          <w:p w14:paraId="08F35040"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r>
      <w:tr w:rsidR="001C11C7" w:rsidRPr="00A2590E" w14:paraId="2EBAB0F1" w14:textId="77777777" w:rsidTr="001C11C7">
        <w:trPr>
          <w:tblCellSpacing w:w="11" w:type="dxa"/>
        </w:trPr>
        <w:tc>
          <w:tcPr>
            <w:tcW w:w="635" w:type="pct"/>
            <w:shd w:val="clear" w:color="auto" w:fill="FFFFFF"/>
            <w:hideMark/>
          </w:tcPr>
          <w:p w14:paraId="1BE13187" w14:textId="475B5EC9"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Violet</w:t>
            </w:r>
          </w:p>
        </w:tc>
        <w:tc>
          <w:tcPr>
            <w:tcW w:w="747" w:type="pct"/>
            <w:shd w:val="clear" w:color="auto" w:fill="FFFFFF"/>
            <w:hideMark/>
          </w:tcPr>
          <w:p w14:paraId="2935C603" w14:textId="302D3660"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Noir</w:t>
            </w:r>
          </w:p>
        </w:tc>
        <w:tc>
          <w:tcPr>
            <w:tcW w:w="392" w:type="pct"/>
            <w:shd w:val="clear" w:color="auto" w:fill="FFFFFF"/>
          </w:tcPr>
          <w:p w14:paraId="7B086C87" w14:textId="751BE305" w:rsidR="00187022" w:rsidRDefault="001C11C7" w:rsidP="00187022">
            <w:pPr>
              <w:jc w:val="center"/>
              <w:rPr>
                <w:rFonts w:ascii="Verdana" w:eastAsia="Times New Roman" w:hAnsi="Verdana" w:cs="Times New Roman"/>
                <w:sz w:val="20"/>
                <w:szCs w:val="20"/>
              </w:rPr>
            </w:pPr>
            <w:r>
              <w:rPr>
                <w:rFonts w:ascii="Verdana" w:eastAsia="Times New Roman" w:hAnsi="Verdana" w:cs="Times New Roman"/>
                <w:sz w:val="20"/>
                <w:szCs w:val="20"/>
              </w:rPr>
              <w:t>PB</w:t>
            </w:r>
          </w:p>
        </w:tc>
        <w:tc>
          <w:tcPr>
            <w:tcW w:w="1699" w:type="pct"/>
            <w:tcBorders>
              <w:right w:val="inset" w:sz="6" w:space="0" w:color="8DB3E2" w:themeColor="text2" w:themeTint="66"/>
            </w:tcBorders>
            <w:shd w:val="clear" w:color="auto" w:fill="FFFFFF"/>
            <w:hideMark/>
          </w:tcPr>
          <w:p w14:paraId="0EFA1CE3" w14:textId="190F4CF7" w:rsidR="00187022" w:rsidRPr="00A2590E" w:rsidRDefault="00187022" w:rsidP="00F9012B">
            <w:pPr>
              <w:rPr>
                <w:rFonts w:ascii="Verdana" w:eastAsia="Times New Roman" w:hAnsi="Verdana" w:cs="Times New Roman"/>
                <w:sz w:val="20"/>
                <w:szCs w:val="20"/>
              </w:rPr>
            </w:pPr>
            <w:r>
              <w:rPr>
                <w:rFonts w:ascii="Verdana" w:eastAsia="Times New Roman" w:hAnsi="Verdana" w:cs="Times New Roman"/>
                <w:sz w:val="20"/>
                <w:szCs w:val="20"/>
              </w:rPr>
              <w:t xml:space="preserve">Avertisseur ou </w:t>
            </w:r>
            <w:r w:rsidRPr="00A2590E">
              <w:rPr>
                <w:rFonts w:ascii="Verdana" w:eastAsia="Times New Roman" w:hAnsi="Verdana" w:cs="Times New Roman"/>
                <w:sz w:val="20"/>
                <w:szCs w:val="20"/>
              </w:rPr>
              <w:t>Relais d’avertisseur (borne W1)/Commande d’avertisseur</w:t>
            </w:r>
          </w:p>
        </w:tc>
        <w:tc>
          <w:tcPr>
            <w:tcW w:w="674" w:type="pct"/>
            <w:tcBorders>
              <w:top w:val="inset" w:sz="6" w:space="0" w:color="8DB3E2" w:themeColor="text2" w:themeTint="66"/>
              <w:left w:val="inset" w:sz="6" w:space="0" w:color="8DB3E2" w:themeColor="text2" w:themeTint="66"/>
              <w:bottom w:val="inset" w:sz="6" w:space="0" w:color="8DB3E2" w:themeColor="text2" w:themeTint="66"/>
              <w:right w:val="inset" w:sz="6" w:space="0" w:color="8DB3E2" w:themeColor="text2" w:themeTint="66"/>
            </w:tcBorders>
            <w:shd w:val="clear" w:color="auto" w:fill="800080"/>
            <w:hideMark/>
          </w:tcPr>
          <w:p w14:paraId="2C32E1FE"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c>
          <w:tcPr>
            <w:tcW w:w="770" w:type="pct"/>
            <w:gridSpan w:val="2"/>
            <w:tcBorders>
              <w:left w:val="inset" w:sz="6" w:space="0" w:color="8DB3E2" w:themeColor="text2" w:themeTint="66"/>
            </w:tcBorders>
            <w:shd w:val="clear" w:color="auto" w:fill="000000"/>
            <w:hideMark/>
          </w:tcPr>
          <w:p w14:paraId="3714A996"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r>
      <w:tr w:rsidR="001C11C7" w:rsidRPr="00A2590E" w14:paraId="1EBC001F" w14:textId="77777777" w:rsidTr="001C11C7">
        <w:trPr>
          <w:tblCellSpacing w:w="11" w:type="dxa"/>
        </w:trPr>
        <w:tc>
          <w:tcPr>
            <w:tcW w:w="635" w:type="pct"/>
            <w:shd w:val="clear" w:color="auto" w:fill="FFFFFF"/>
            <w:hideMark/>
          </w:tcPr>
          <w:p w14:paraId="4B22D209" w14:textId="75EB048B"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Violet</w:t>
            </w:r>
          </w:p>
        </w:tc>
        <w:tc>
          <w:tcPr>
            <w:tcW w:w="747" w:type="pct"/>
            <w:shd w:val="clear" w:color="auto" w:fill="FFFFFF"/>
            <w:hideMark/>
          </w:tcPr>
          <w:p w14:paraId="11E07DDC" w14:textId="3B613484"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Rose</w:t>
            </w:r>
          </w:p>
        </w:tc>
        <w:tc>
          <w:tcPr>
            <w:tcW w:w="392" w:type="pct"/>
            <w:shd w:val="clear" w:color="auto" w:fill="FFFFFF"/>
          </w:tcPr>
          <w:p w14:paraId="4B4ED188" w14:textId="49E1208A" w:rsidR="00187022" w:rsidRPr="00A2590E" w:rsidRDefault="001C11C7" w:rsidP="00187022">
            <w:pPr>
              <w:jc w:val="center"/>
              <w:rPr>
                <w:rFonts w:ascii="Verdana" w:eastAsia="Times New Roman" w:hAnsi="Verdana" w:cs="Times New Roman"/>
                <w:sz w:val="20"/>
                <w:szCs w:val="20"/>
              </w:rPr>
            </w:pPr>
            <w:r>
              <w:rPr>
                <w:rFonts w:ascii="Verdana" w:eastAsia="Times New Roman" w:hAnsi="Verdana" w:cs="Times New Roman"/>
                <w:sz w:val="20"/>
                <w:szCs w:val="20"/>
              </w:rPr>
              <w:t>PK</w:t>
            </w:r>
          </w:p>
        </w:tc>
        <w:tc>
          <w:tcPr>
            <w:tcW w:w="1699" w:type="pct"/>
            <w:tcBorders>
              <w:right w:val="inset" w:sz="6" w:space="0" w:color="8DB3E2" w:themeColor="text2" w:themeTint="66"/>
            </w:tcBorders>
            <w:shd w:val="clear" w:color="auto" w:fill="FFFFFF"/>
            <w:hideMark/>
          </w:tcPr>
          <w:p w14:paraId="6C492B8C" w14:textId="0D387E38"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Dégivrage de lunette AR</w:t>
            </w:r>
          </w:p>
        </w:tc>
        <w:tc>
          <w:tcPr>
            <w:tcW w:w="674" w:type="pct"/>
            <w:tcBorders>
              <w:top w:val="inset" w:sz="6" w:space="0" w:color="8DB3E2" w:themeColor="text2" w:themeTint="66"/>
              <w:left w:val="inset" w:sz="6" w:space="0" w:color="8DB3E2" w:themeColor="text2" w:themeTint="66"/>
              <w:bottom w:val="inset" w:sz="6" w:space="0" w:color="8DB3E2" w:themeColor="text2" w:themeTint="66"/>
              <w:right w:val="inset" w:sz="6" w:space="0" w:color="8DB3E2" w:themeColor="text2" w:themeTint="66"/>
            </w:tcBorders>
            <w:shd w:val="clear" w:color="auto" w:fill="800080"/>
            <w:hideMark/>
          </w:tcPr>
          <w:p w14:paraId="4E1896C4"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c>
          <w:tcPr>
            <w:tcW w:w="770" w:type="pct"/>
            <w:gridSpan w:val="2"/>
            <w:tcBorders>
              <w:left w:val="inset" w:sz="6" w:space="0" w:color="8DB3E2" w:themeColor="text2" w:themeTint="66"/>
            </w:tcBorders>
            <w:shd w:val="clear" w:color="auto" w:fill="FAAFBE"/>
            <w:hideMark/>
          </w:tcPr>
          <w:p w14:paraId="205CAF40"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r>
      <w:tr w:rsidR="001C11C7" w:rsidRPr="00A2590E" w14:paraId="566FC032" w14:textId="77777777" w:rsidTr="001C11C7">
        <w:trPr>
          <w:tblCellSpacing w:w="11" w:type="dxa"/>
        </w:trPr>
        <w:tc>
          <w:tcPr>
            <w:tcW w:w="635" w:type="pct"/>
            <w:shd w:val="clear" w:color="auto" w:fill="FFFFFF"/>
            <w:hideMark/>
          </w:tcPr>
          <w:p w14:paraId="2D5D5EE2" w14:textId="0BE2F521"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Violet</w:t>
            </w:r>
          </w:p>
        </w:tc>
        <w:tc>
          <w:tcPr>
            <w:tcW w:w="747" w:type="pct"/>
            <w:shd w:val="clear" w:color="auto" w:fill="FFFFFF"/>
            <w:hideMark/>
          </w:tcPr>
          <w:p w14:paraId="720DD1B9" w14:textId="2D63B9BC"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Gris</w:t>
            </w:r>
          </w:p>
        </w:tc>
        <w:tc>
          <w:tcPr>
            <w:tcW w:w="392" w:type="pct"/>
            <w:shd w:val="clear" w:color="auto" w:fill="FFFFFF"/>
          </w:tcPr>
          <w:p w14:paraId="2516EAB1" w14:textId="5CAA335C" w:rsidR="00187022" w:rsidRDefault="001C11C7" w:rsidP="00187022">
            <w:pPr>
              <w:jc w:val="center"/>
              <w:rPr>
                <w:rFonts w:ascii="Verdana" w:eastAsia="Times New Roman" w:hAnsi="Verdana" w:cs="Times New Roman"/>
                <w:sz w:val="20"/>
                <w:szCs w:val="20"/>
              </w:rPr>
            </w:pPr>
            <w:r>
              <w:rPr>
                <w:rFonts w:ascii="Verdana" w:eastAsia="Times New Roman" w:hAnsi="Verdana" w:cs="Times New Roman"/>
                <w:sz w:val="20"/>
                <w:szCs w:val="20"/>
              </w:rPr>
              <w:t>PS</w:t>
            </w:r>
          </w:p>
        </w:tc>
        <w:tc>
          <w:tcPr>
            <w:tcW w:w="1699" w:type="pct"/>
            <w:tcBorders>
              <w:right w:val="inset" w:sz="6" w:space="0" w:color="8DB3E2" w:themeColor="text2" w:themeTint="66"/>
            </w:tcBorders>
            <w:shd w:val="clear" w:color="auto" w:fill="FFFFFF"/>
            <w:hideMark/>
          </w:tcPr>
          <w:p w14:paraId="1733AD4E" w14:textId="29C9282C" w:rsidR="00187022" w:rsidRPr="00A2590E" w:rsidRDefault="00187022" w:rsidP="00F9012B">
            <w:pPr>
              <w:rPr>
                <w:rFonts w:ascii="Verdana" w:eastAsia="Times New Roman" w:hAnsi="Verdana" w:cs="Times New Roman"/>
                <w:sz w:val="20"/>
                <w:szCs w:val="20"/>
              </w:rPr>
            </w:pPr>
            <w:r>
              <w:rPr>
                <w:rFonts w:ascii="Verdana" w:eastAsia="Times New Roman" w:hAnsi="Verdana" w:cs="Times New Roman"/>
                <w:sz w:val="20"/>
                <w:szCs w:val="20"/>
              </w:rPr>
              <w:t>Interrupteur d’antenne électrique position haute</w:t>
            </w:r>
          </w:p>
        </w:tc>
        <w:tc>
          <w:tcPr>
            <w:tcW w:w="674" w:type="pct"/>
            <w:tcBorders>
              <w:top w:val="inset" w:sz="6" w:space="0" w:color="8DB3E2" w:themeColor="text2" w:themeTint="66"/>
              <w:left w:val="inset" w:sz="6" w:space="0" w:color="8DB3E2" w:themeColor="text2" w:themeTint="66"/>
              <w:bottom w:val="inset" w:sz="6" w:space="0" w:color="8DB3E2" w:themeColor="text2" w:themeTint="66"/>
              <w:right w:val="inset" w:sz="6" w:space="0" w:color="8DB3E2" w:themeColor="text2" w:themeTint="66"/>
            </w:tcBorders>
            <w:shd w:val="clear" w:color="auto" w:fill="800080"/>
            <w:hideMark/>
          </w:tcPr>
          <w:p w14:paraId="348C4FFF"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c>
          <w:tcPr>
            <w:tcW w:w="770" w:type="pct"/>
            <w:gridSpan w:val="2"/>
            <w:tcBorders>
              <w:left w:val="inset" w:sz="6" w:space="0" w:color="8DB3E2" w:themeColor="text2" w:themeTint="66"/>
            </w:tcBorders>
            <w:shd w:val="clear" w:color="auto" w:fill="657383"/>
            <w:hideMark/>
          </w:tcPr>
          <w:p w14:paraId="05E5A821"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r>
      <w:tr w:rsidR="001C11C7" w:rsidRPr="00A2590E" w14:paraId="7EC24F7A" w14:textId="77777777" w:rsidTr="001C11C7">
        <w:trPr>
          <w:tblCellSpacing w:w="11" w:type="dxa"/>
        </w:trPr>
        <w:tc>
          <w:tcPr>
            <w:tcW w:w="635" w:type="pct"/>
            <w:shd w:val="clear" w:color="auto" w:fill="FFFFFF"/>
            <w:hideMark/>
          </w:tcPr>
          <w:p w14:paraId="182D1F93" w14:textId="3C4A29B9"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Violet</w:t>
            </w:r>
          </w:p>
        </w:tc>
        <w:tc>
          <w:tcPr>
            <w:tcW w:w="747" w:type="pct"/>
            <w:shd w:val="clear" w:color="auto" w:fill="FFFFFF"/>
            <w:hideMark/>
          </w:tcPr>
          <w:p w14:paraId="162102FA" w14:textId="78CF5342"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Orange</w:t>
            </w:r>
          </w:p>
        </w:tc>
        <w:tc>
          <w:tcPr>
            <w:tcW w:w="392" w:type="pct"/>
            <w:shd w:val="clear" w:color="auto" w:fill="FFFFFF"/>
          </w:tcPr>
          <w:p w14:paraId="6B2CECA0" w14:textId="0881397A" w:rsidR="00187022" w:rsidRDefault="001C11C7" w:rsidP="00187022">
            <w:pPr>
              <w:jc w:val="center"/>
              <w:rPr>
                <w:rFonts w:ascii="Verdana" w:eastAsia="Times New Roman" w:hAnsi="Verdana" w:cs="Times New Roman"/>
                <w:sz w:val="20"/>
                <w:szCs w:val="20"/>
              </w:rPr>
            </w:pPr>
            <w:r>
              <w:rPr>
                <w:rFonts w:ascii="Verdana" w:eastAsia="Times New Roman" w:hAnsi="Verdana" w:cs="Times New Roman"/>
                <w:sz w:val="20"/>
                <w:szCs w:val="20"/>
              </w:rPr>
              <w:t>PO</w:t>
            </w:r>
          </w:p>
        </w:tc>
        <w:tc>
          <w:tcPr>
            <w:tcW w:w="1699" w:type="pct"/>
            <w:tcBorders>
              <w:right w:val="inset" w:sz="6" w:space="0" w:color="8DB3E2" w:themeColor="text2" w:themeTint="66"/>
            </w:tcBorders>
            <w:shd w:val="clear" w:color="auto" w:fill="FFFFFF"/>
            <w:hideMark/>
          </w:tcPr>
          <w:p w14:paraId="0B7BE99F" w14:textId="7B363F72" w:rsidR="00187022" w:rsidRPr="00A2590E" w:rsidRDefault="00187022" w:rsidP="00F9012B">
            <w:pPr>
              <w:rPr>
                <w:rFonts w:ascii="Verdana" w:eastAsia="Times New Roman" w:hAnsi="Verdana" w:cs="Times New Roman"/>
                <w:sz w:val="20"/>
                <w:szCs w:val="20"/>
              </w:rPr>
            </w:pPr>
            <w:r>
              <w:rPr>
                <w:rFonts w:ascii="Verdana" w:eastAsia="Times New Roman" w:hAnsi="Verdana" w:cs="Times New Roman"/>
                <w:sz w:val="20"/>
                <w:szCs w:val="20"/>
              </w:rPr>
              <w:t>Interrupteur d’antenne électrique position basse</w:t>
            </w:r>
          </w:p>
        </w:tc>
        <w:tc>
          <w:tcPr>
            <w:tcW w:w="674" w:type="pct"/>
            <w:tcBorders>
              <w:top w:val="inset" w:sz="6" w:space="0" w:color="8DB3E2" w:themeColor="text2" w:themeTint="66"/>
              <w:left w:val="inset" w:sz="6" w:space="0" w:color="8DB3E2" w:themeColor="text2" w:themeTint="66"/>
              <w:bottom w:val="inset" w:sz="6" w:space="0" w:color="8DB3E2" w:themeColor="text2" w:themeTint="66"/>
              <w:right w:val="inset" w:sz="6" w:space="0" w:color="8DB3E2" w:themeColor="text2" w:themeTint="66"/>
            </w:tcBorders>
            <w:shd w:val="clear" w:color="auto" w:fill="800080"/>
            <w:hideMark/>
          </w:tcPr>
          <w:p w14:paraId="2BBE201A"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c>
          <w:tcPr>
            <w:tcW w:w="770" w:type="pct"/>
            <w:gridSpan w:val="2"/>
            <w:tcBorders>
              <w:left w:val="inset" w:sz="6" w:space="0" w:color="8DB3E2" w:themeColor="text2" w:themeTint="66"/>
            </w:tcBorders>
            <w:shd w:val="clear" w:color="auto" w:fill="FFA500"/>
            <w:hideMark/>
          </w:tcPr>
          <w:p w14:paraId="37E246C9"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r>
      <w:tr w:rsidR="001C11C7" w:rsidRPr="00A2590E" w14:paraId="78A43E29" w14:textId="77777777" w:rsidTr="001C11C7">
        <w:trPr>
          <w:tblCellSpacing w:w="11" w:type="dxa"/>
        </w:trPr>
        <w:tc>
          <w:tcPr>
            <w:tcW w:w="635" w:type="pct"/>
            <w:shd w:val="clear" w:color="auto" w:fill="FFFFFF"/>
            <w:hideMark/>
          </w:tcPr>
          <w:p w14:paraId="7F6FFFF1" w14:textId="5F6A1B09"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Rouge</w:t>
            </w:r>
          </w:p>
        </w:tc>
        <w:tc>
          <w:tcPr>
            <w:tcW w:w="747" w:type="pct"/>
            <w:shd w:val="clear" w:color="auto" w:fill="FFFFFF"/>
            <w:hideMark/>
          </w:tcPr>
          <w:p w14:paraId="06BAADE0"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c>
          <w:tcPr>
            <w:tcW w:w="392" w:type="pct"/>
            <w:shd w:val="clear" w:color="auto" w:fill="FFFFFF"/>
          </w:tcPr>
          <w:p w14:paraId="5793185E" w14:textId="6086A3C2" w:rsidR="00187022" w:rsidRPr="00A2590E" w:rsidRDefault="001C11C7" w:rsidP="00187022">
            <w:pPr>
              <w:jc w:val="center"/>
              <w:rPr>
                <w:rFonts w:ascii="Verdana" w:eastAsia="Times New Roman" w:hAnsi="Verdana" w:cs="Times New Roman"/>
                <w:sz w:val="20"/>
                <w:szCs w:val="20"/>
              </w:rPr>
            </w:pPr>
            <w:r>
              <w:rPr>
                <w:rFonts w:ascii="Verdana" w:eastAsia="Times New Roman" w:hAnsi="Verdana" w:cs="Times New Roman"/>
                <w:sz w:val="20"/>
                <w:szCs w:val="20"/>
              </w:rPr>
              <w:t>R</w:t>
            </w:r>
          </w:p>
        </w:tc>
        <w:tc>
          <w:tcPr>
            <w:tcW w:w="1699" w:type="pct"/>
            <w:tcBorders>
              <w:right w:val="inset" w:sz="6" w:space="0" w:color="8DB3E2" w:themeColor="text2" w:themeTint="66"/>
            </w:tcBorders>
            <w:shd w:val="clear" w:color="auto" w:fill="FFFFFF"/>
            <w:hideMark/>
          </w:tcPr>
          <w:p w14:paraId="42AD1E73" w14:textId="357EABD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Feux de position et feux AR</w:t>
            </w:r>
          </w:p>
        </w:tc>
        <w:tc>
          <w:tcPr>
            <w:tcW w:w="1456" w:type="pct"/>
            <w:gridSpan w:val="3"/>
            <w:tcBorders>
              <w:top w:val="inset" w:sz="6" w:space="0" w:color="8DB3E2" w:themeColor="text2" w:themeTint="66"/>
              <w:left w:val="inset" w:sz="6" w:space="0" w:color="8DB3E2" w:themeColor="text2" w:themeTint="66"/>
              <w:bottom w:val="inset" w:sz="6" w:space="0" w:color="8DB3E2" w:themeColor="text2" w:themeTint="66"/>
              <w:right w:val="inset" w:sz="6" w:space="0" w:color="8DB3E2" w:themeColor="text2" w:themeTint="66"/>
            </w:tcBorders>
            <w:shd w:val="clear" w:color="auto" w:fill="FF0000"/>
            <w:hideMark/>
          </w:tcPr>
          <w:p w14:paraId="067604D6"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r>
      <w:tr w:rsidR="001C11C7" w:rsidRPr="00A2590E" w14:paraId="77CBA8E8" w14:textId="77777777" w:rsidTr="001C11C7">
        <w:trPr>
          <w:tblCellSpacing w:w="11" w:type="dxa"/>
        </w:trPr>
        <w:tc>
          <w:tcPr>
            <w:tcW w:w="635" w:type="pct"/>
            <w:shd w:val="clear" w:color="auto" w:fill="FFFFFF"/>
            <w:hideMark/>
          </w:tcPr>
          <w:p w14:paraId="4FF1A27B" w14:textId="4EAA724A"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Rouge</w:t>
            </w:r>
          </w:p>
        </w:tc>
        <w:tc>
          <w:tcPr>
            <w:tcW w:w="747" w:type="pct"/>
            <w:shd w:val="clear" w:color="auto" w:fill="FFFFFF"/>
            <w:hideMark/>
          </w:tcPr>
          <w:p w14:paraId="03F31EA1" w14:textId="2F944B35"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Brun</w:t>
            </w:r>
          </w:p>
        </w:tc>
        <w:tc>
          <w:tcPr>
            <w:tcW w:w="392" w:type="pct"/>
            <w:shd w:val="clear" w:color="auto" w:fill="FFFFFF"/>
          </w:tcPr>
          <w:p w14:paraId="37DEF8BF" w14:textId="28452A49" w:rsidR="00187022" w:rsidRPr="00A2590E" w:rsidRDefault="001C11C7" w:rsidP="00187022">
            <w:pPr>
              <w:jc w:val="center"/>
              <w:rPr>
                <w:rFonts w:ascii="Verdana" w:eastAsia="Times New Roman" w:hAnsi="Verdana" w:cs="Times New Roman"/>
                <w:sz w:val="20"/>
                <w:szCs w:val="20"/>
              </w:rPr>
            </w:pPr>
            <w:r>
              <w:rPr>
                <w:rFonts w:ascii="Verdana" w:eastAsia="Times New Roman" w:hAnsi="Verdana" w:cs="Times New Roman"/>
                <w:sz w:val="20"/>
                <w:szCs w:val="20"/>
              </w:rPr>
              <w:t>RN</w:t>
            </w:r>
          </w:p>
        </w:tc>
        <w:tc>
          <w:tcPr>
            <w:tcW w:w="1699" w:type="pct"/>
            <w:tcBorders>
              <w:right w:val="inset" w:sz="6" w:space="0" w:color="8DB3E2" w:themeColor="text2" w:themeTint="66"/>
            </w:tcBorders>
            <w:shd w:val="clear" w:color="auto" w:fill="FFFFFF"/>
            <w:hideMark/>
          </w:tcPr>
          <w:p w14:paraId="20EAC714" w14:textId="411AB001"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Feux antibrouillard</w:t>
            </w:r>
            <w:r>
              <w:rPr>
                <w:rFonts w:ascii="Verdana" w:eastAsia="Times New Roman" w:hAnsi="Verdana" w:cs="Times New Roman"/>
                <w:sz w:val="20"/>
                <w:szCs w:val="20"/>
              </w:rPr>
              <w:t xml:space="preserve"> – Voyants lumineux du tableau de bord à intensité variable</w:t>
            </w:r>
          </w:p>
        </w:tc>
        <w:tc>
          <w:tcPr>
            <w:tcW w:w="674" w:type="pct"/>
            <w:tcBorders>
              <w:top w:val="inset" w:sz="6" w:space="0" w:color="8DB3E2" w:themeColor="text2" w:themeTint="66"/>
              <w:left w:val="inset" w:sz="6" w:space="0" w:color="8DB3E2" w:themeColor="text2" w:themeTint="66"/>
              <w:bottom w:val="inset" w:sz="6" w:space="0" w:color="8DB3E2" w:themeColor="text2" w:themeTint="66"/>
              <w:right w:val="inset" w:sz="6" w:space="0" w:color="8DB3E2" w:themeColor="text2" w:themeTint="66"/>
            </w:tcBorders>
            <w:shd w:val="clear" w:color="auto" w:fill="FF0000"/>
            <w:hideMark/>
          </w:tcPr>
          <w:p w14:paraId="69E413C5"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c>
          <w:tcPr>
            <w:tcW w:w="770" w:type="pct"/>
            <w:gridSpan w:val="2"/>
            <w:tcBorders>
              <w:left w:val="inset" w:sz="6" w:space="0" w:color="8DB3E2" w:themeColor="text2" w:themeTint="66"/>
            </w:tcBorders>
            <w:shd w:val="clear" w:color="auto" w:fill="A52A2A"/>
            <w:hideMark/>
          </w:tcPr>
          <w:p w14:paraId="6DD74DAC"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r>
      <w:tr w:rsidR="001C11C7" w:rsidRPr="00A2590E" w14:paraId="674AABC0" w14:textId="77777777" w:rsidTr="001C11C7">
        <w:trPr>
          <w:tblCellSpacing w:w="11" w:type="dxa"/>
        </w:trPr>
        <w:tc>
          <w:tcPr>
            <w:tcW w:w="635" w:type="pct"/>
            <w:shd w:val="clear" w:color="auto" w:fill="FFFFFF"/>
            <w:hideMark/>
          </w:tcPr>
          <w:p w14:paraId="5B1BBBFF" w14:textId="27810801"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Rouge</w:t>
            </w:r>
          </w:p>
        </w:tc>
        <w:tc>
          <w:tcPr>
            <w:tcW w:w="747" w:type="pct"/>
            <w:shd w:val="clear" w:color="auto" w:fill="FFFFFF"/>
            <w:hideMark/>
          </w:tcPr>
          <w:p w14:paraId="52081F3F" w14:textId="34E629BA"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Bleu</w:t>
            </w:r>
          </w:p>
        </w:tc>
        <w:tc>
          <w:tcPr>
            <w:tcW w:w="392" w:type="pct"/>
            <w:shd w:val="clear" w:color="auto" w:fill="FFFFFF"/>
          </w:tcPr>
          <w:p w14:paraId="215CB13D" w14:textId="00740013" w:rsidR="00187022" w:rsidRPr="00A2590E" w:rsidRDefault="001C11C7" w:rsidP="00187022">
            <w:pPr>
              <w:jc w:val="center"/>
              <w:rPr>
                <w:rFonts w:ascii="Verdana" w:eastAsia="Times New Roman" w:hAnsi="Verdana" w:cs="Times New Roman"/>
                <w:sz w:val="20"/>
                <w:szCs w:val="20"/>
              </w:rPr>
            </w:pPr>
            <w:r>
              <w:rPr>
                <w:rFonts w:ascii="Verdana" w:eastAsia="Times New Roman" w:hAnsi="Verdana" w:cs="Times New Roman"/>
                <w:sz w:val="20"/>
                <w:szCs w:val="20"/>
              </w:rPr>
              <w:t>RB</w:t>
            </w:r>
          </w:p>
        </w:tc>
        <w:tc>
          <w:tcPr>
            <w:tcW w:w="1699" w:type="pct"/>
            <w:tcBorders>
              <w:right w:val="inset" w:sz="6" w:space="0" w:color="8DB3E2" w:themeColor="text2" w:themeTint="66"/>
            </w:tcBorders>
            <w:shd w:val="clear" w:color="auto" w:fill="FFFFFF"/>
            <w:hideMark/>
          </w:tcPr>
          <w:p w14:paraId="1CA38629" w14:textId="7FF97DD1"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Fusible feux antibrouillard</w:t>
            </w:r>
            <w:r>
              <w:rPr>
                <w:rFonts w:ascii="Verdana" w:eastAsia="Times New Roman" w:hAnsi="Verdana" w:cs="Times New Roman"/>
                <w:sz w:val="20"/>
                <w:szCs w:val="20"/>
              </w:rPr>
              <w:t xml:space="preserve"> – Allume-cigare (relié au fil Rouge-Blanc de l’ampoule)</w:t>
            </w:r>
          </w:p>
        </w:tc>
        <w:tc>
          <w:tcPr>
            <w:tcW w:w="674" w:type="pct"/>
            <w:tcBorders>
              <w:top w:val="inset" w:sz="6" w:space="0" w:color="8DB3E2" w:themeColor="text2" w:themeTint="66"/>
              <w:left w:val="inset" w:sz="6" w:space="0" w:color="8DB3E2" w:themeColor="text2" w:themeTint="66"/>
              <w:bottom w:val="inset" w:sz="6" w:space="0" w:color="8DB3E2" w:themeColor="text2" w:themeTint="66"/>
              <w:right w:val="inset" w:sz="6" w:space="0" w:color="8DB3E2" w:themeColor="text2" w:themeTint="66"/>
            </w:tcBorders>
            <w:shd w:val="clear" w:color="auto" w:fill="FF0000"/>
            <w:hideMark/>
          </w:tcPr>
          <w:p w14:paraId="485E974E"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c>
          <w:tcPr>
            <w:tcW w:w="770" w:type="pct"/>
            <w:gridSpan w:val="2"/>
            <w:tcBorders>
              <w:left w:val="inset" w:sz="6" w:space="0" w:color="8DB3E2" w:themeColor="text2" w:themeTint="66"/>
            </w:tcBorders>
            <w:shd w:val="clear" w:color="auto" w:fill="0000FF"/>
            <w:hideMark/>
          </w:tcPr>
          <w:p w14:paraId="6FDF5EF4"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r>
      <w:tr w:rsidR="001C11C7" w:rsidRPr="00A2590E" w14:paraId="2393F947" w14:textId="77777777" w:rsidTr="001C11C7">
        <w:trPr>
          <w:tblCellSpacing w:w="11" w:type="dxa"/>
        </w:trPr>
        <w:tc>
          <w:tcPr>
            <w:tcW w:w="635" w:type="pct"/>
            <w:shd w:val="clear" w:color="auto" w:fill="FFFFFF"/>
            <w:hideMark/>
          </w:tcPr>
          <w:p w14:paraId="36ABE15B" w14:textId="179297C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Rouge</w:t>
            </w:r>
          </w:p>
        </w:tc>
        <w:tc>
          <w:tcPr>
            <w:tcW w:w="747" w:type="pct"/>
            <w:shd w:val="clear" w:color="auto" w:fill="FFFFFF"/>
            <w:hideMark/>
          </w:tcPr>
          <w:p w14:paraId="7AF13C84" w14:textId="2DBE0348"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Violet</w:t>
            </w:r>
          </w:p>
        </w:tc>
        <w:tc>
          <w:tcPr>
            <w:tcW w:w="392" w:type="pct"/>
            <w:shd w:val="clear" w:color="auto" w:fill="FFFFFF"/>
          </w:tcPr>
          <w:p w14:paraId="641E1D16" w14:textId="7D338C4D" w:rsidR="00187022" w:rsidRDefault="001C11C7" w:rsidP="00187022">
            <w:pPr>
              <w:jc w:val="center"/>
              <w:rPr>
                <w:rFonts w:ascii="Verdana" w:eastAsia="Times New Roman" w:hAnsi="Verdana" w:cs="Times New Roman"/>
                <w:sz w:val="20"/>
                <w:szCs w:val="20"/>
              </w:rPr>
            </w:pPr>
            <w:r>
              <w:rPr>
                <w:rFonts w:ascii="Verdana" w:eastAsia="Times New Roman" w:hAnsi="Verdana" w:cs="Times New Roman"/>
                <w:sz w:val="20"/>
                <w:szCs w:val="20"/>
              </w:rPr>
              <w:t>RP</w:t>
            </w:r>
          </w:p>
        </w:tc>
        <w:tc>
          <w:tcPr>
            <w:tcW w:w="1699" w:type="pct"/>
            <w:tcBorders>
              <w:right w:val="inset" w:sz="6" w:space="0" w:color="8DB3E2" w:themeColor="text2" w:themeTint="66"/>
            </w:tcBorders>
            <w:shd w:val="clear" w:color="auto" w:fill="FFFFFF"/>
            <w:hideMark/>
          </w:tcPr>
          <w:p w14:paraId="13AB99B4" w14:textId="7C0843CD" w:rsidR="00187022" w:rsidRPr="00A2590E" w:rsidRDefault="00187022" w:rsidP="00F9012B">
            <w:pPr>
              <w:rPr>
                <w:rFonts w:ascii="Verdana" w:eastAsia="Times New Roman" w:hAnsi="Verdana" w:cs="Times New Roman"/>
                <w:sz w:val="20"/>
                <w:szCs w:val="20"/>
              </w:rPr>
            </w:pPr>
            <w:r>
              <w:rPr>
                <w:rFonts w:ascii="Verdana" w:eastAsia="Times New Roman" w:hAnsi="Verdana" w:cs="Times New Roman"/>
                <w:sz w:val="20"/>
                <w:szCs w:val="20"/>
              </w:rPr>
              <w:t>Ampoule lecteur de carte/Interrupteur</w:t>
            </w:r>
          </w:p>
        </w:tc>
        <w:tc>
          <w:tcPr>
            <w:tcW w:w="674" w:type="pct"/>
            <w:tcBorders>
              <w:top w:val="inset" w:sz="6" w:space="0" w:color="8DB3E2" w:themeColor="text2" w:themeTint="66"/>
              <w:left w:val="inset" w:sz="6" w:space="0" w:color="8DB3E2" w:themeColor="text2" w:themeTint="66"/>
              <w:bottom w:val="inset" w:sz="6" w:space="0" w:color="8DB3E2" w:themeColor="text2" w:themeTint="66"/>
              <w:right w:val="inset" w:sz="6" w:space="0" w:color="8DB3E2" w:themeColor="text2" w:themeTint="66"/>
            </w:tcBorders>
            <w:shd w:val="clear" w:color="auto" w:fill="FF0000"/>
            <w:hideMark/>
          </w:tcPr>
          <w:p w14:paraId="39344AB5"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c>
          <w:tcPr>
            <w:tcW w:w="770" w:type="pct"/>
            <w:gridSpan w:val="2"/>
            <w:tcBorders>
              <w:left w:val="inset" w:sz="6" w:space="0" w:color="8DB3E2" w:themeColor="text2" w:themeTint="66"/>
            </w:tcBorders>
            <w:shd w:val="clear" w:color="auto" w:fill="800080"/>
            <w:hideMark/>
          </w:tcPr>
          <w:p w14:paraId="2622E410"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r>
      <w:tr w:rsidR="001C11C7" w:rsidRPr="00A2590E" w14:paraId="05C7BD64" w14:textId="77777777" w:rsidTr="001C11C7">
        <w:trPr>
          <w:tblCellSpacing w:w="11" w:type="dxa"/>
        </w:trPr>
        <w:tc>
          <w:tcPr>
            <w:tcW w:w="635" w:type="pct"/>
            <w:shd w:val="clear" w:color="auto" w:fill="FFFFFF"/>
            <w:hideMark/>
          </w:tcPr>
          <w:p w14:paraId="7ECEECDC" w14:textId="30F65452"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Rouge</w:t>
            </w:r>
          </w:p>
        </w:tc>
        <w:tc>
          <w:tcPr>
            <w:tcW w:w="747" w:type="pct"/>
            <w:shd w:val="clear" w:color="auto" w:fill="FFFFFF"/>
            <w:hideMark/>
          </w:tcPr>
          <w:p w14:paraId="6361AC7B" w14:textId="320BACE3"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Vert</w:t>
            </w:r>
          </w:p>
        </w:tc>
        <w:tc>
          <w:tcPr>
            <w:tcW w:w="392" w:type="pct"/>
            <w:shd w:val="clear" w:color="auto" w:fill="FFFFFF"/>
          </w:tcPr>
          <w:p w14:paraId="51565EE0" w14:textId="3D9A570B" w:rsidR="00187022" w:rsidRPr="00A2590E" w:rsidRDefault="001C11C7" w:rsidP="00187022">
            <w:pPr>
              <w:jc w:val="center"/>
              <w:rPr>
                <w:rFonts w:ascii="Verdana" w:eastAsia="Times New Roman" w:hAnsi="Verdana" w:cs="Times New Roman"/>
                <w:sz w:val="20"/>
                <w:szCs w:val="20"/>
              </w:rPr>
            </w:pPr>
            <w:r>
              <w:rPr>
                <w:rFonts w:ascii="Verdana" w:eastAsia="Times New Roman" w:hAnsi="Verdana" w:cs="Times New Roman"/>
                <w:sz w:val="20"/>
                <w:szCs w:val="20"/>
              </w:rPr>
              <w:t>RG</w:t>
            </w:r>
          </w:p>
        </w:tc>
        <w:tc>
          <w:tcPr>
            <w:tcW w:w="1699" w:type="pct"/>
            <w:tcBorders>
              <w:right w:val="inset" w:sz="6" w:space="0" w:color="8DB3E2" w:themeColor="text2" w:themeTint="66"/>
            </w:tcBorders>
            <w:shd w:val="clear" w:color="auto" w:fill="FFFFFF"/>
            <w:hideMark/>
          </w:tcPr>
          <w:p w14:paraId="3522CE90" w14:textId="724EBA84"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Fusible du circuit de commande d’éclairage principal (feux de position et feux AR) – Eclaireur de carte</w:t>
            </w:r>
            <w:r>
              <w:rPr>
                <w:rFonts w:ascii="Verdana" w:eastAsia="Times New Roman" w:hAnsi="Verdana" w:cs="Times New Roman"/>
                <w:sz w:val="20"/>
                <w:szCs w:val="20"/>
              </w:rPr>
              <w:t xml:space="preserve"> – Connecteur à rupture brusque/Contacteur d’éclairage sur colonne de direction</w:t>
            </w:r>
          </w:p>
        </w:tc>
        <w:tc>
          <w:tcPr>
            <w:tcW w:w="674" w:type="pct"/>
            <w:tcBorders>
              <w:top w:val="inset" w:sz="6" w:space="0" w:color="8DB3E2" w:themeColor="text2" w:themeTint="66"/>
              <w:left w:val="inset" w:sz="6" w:space="0" w:color="8DB3E2" w:themeColor="text2" w:themeTint="66"/>
              <w:bottom w:val="inset" w:sz="6" w:space="0" w:color="8DB3E2" w:themeColor="text2" w:themeTint="66"/>
              <w:right w:val="inset" w:sz="6" w:space="0" w:color="8DB3E2" w:themeColor="text2" w:themeTint="66"/>
            </w:tcBorders>
            <w:shd w:val="clear" w:color="auto" w:fill="FF0000"/>
            <w:hideMark/>
          </w:tcPr>
          <w:p w14:paraId="135B4906"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c>
          <w:tcPr>
            <w:tcW w:w="770" w:type="pct"/>
            <w:gridSpan w:val="2"/>
            <w:tcBorders>
              <w:left w:val="inset" w:sz="6" w:space="0" w:color="8DB3E2" w:themeColor="text2" w:themeTint="66"/>
            </w:tcBorders>
            <w:shd w:val="clear" w:color="auto" w:fill="008000"/>
            <w:hideMark/>
          </w:tcPr>
          <w:p w14:paraId="300D356F"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r>
      <w:tr w:rsidR="001C11C7" w:rsidRPr="00A2590E" w14:paraId="651FC794" w14:textId="77777777" w:rsidTr="001C11C7">
        <w:trPr>
          <w:tblCellSpacing w:w="11" w:type="dxa"/>
        </w:trPr>
        <w:tc>
          <w:tcPr>
            <w:tcW w:w="635" w:type="pct"/>
            <w:shd w:val="clear" w:color="auto" w:fill="FFFFFF"/>
          </w:tcPr>
          <w:p w14:paraId="10B9AB93" w14:textId="67F709B4" w:rsidR="00187022" w:rsidRPr="00A2590E" w:rsidRDefault="00187022" w:rsidP="00F9012B">
            <w:pPr>
              <w:rPr>
                <w:rFonts w:ascii="Verdana" w:eastAsia="Times New Roman" w:hAnsi="Verdana" w:cs="Times New Roman"/>
                <w:sz w:val="20"/>
                <w:szCs w:val="20"/>
              </w:rPr>
            </w:pPr>
            <w:r>
              <w:rPr>
                <w:rFonts w:ascii="Verdana" w:eastAsia="Times New Roman" w:hAnsi="Verdana" w:cs="Times New Roman"/>
                <w:sz w:val="20"/>
                <w:szCs w:val="20"/>
              </w:rPr>
              <w:t>Rouge</w:t>
            </w:r>
          </w:p>
        </w:tc>
        <w:tc>
          <w:tcPr>
            <w:tcW w:w="747" w:type="pct"/>
            <w:shd w:val="clear" w:color="auto" w:fill="FFFFFF"/>
          </w:tcPr>
          <w:p w14:paraId="3DF7EBC9" w14:textId="0B3C2772" w:rsidR="00187022" w:rsidRPr="00A2590E" w:rsidRDefault="00187022" w:rsidP="00F9012B">
            <w:pPr>
              <w:rPr>
                <w:rFonts w:ascii="Verdana" w:eastAsia="Times New Roman" w:hAnsi="Verdana" w:cs="Times New Roman"/>
                <w:sz w:val="20"/>
                <w:szCs w:val="20"/>
              </w:rPr>
            </w:pPr>
            <w:r>
              <w:rPr>
                <w:rFonts w:ascii="Verdana" w:eastAsia="Times New Roman" w:hAnsi="Verdana" w:cs="Times New Roman"/>
                <w:sz w:val="20"/>
                <w:szCs w:val="20"/>
              </w:rPr>
              <w:t>Vert clair</w:t>
            </w:r>
          </w:p>
        </w:tc>
        <w:tc>
          <w:tcPr>
            <w:tcW w:w="392" w:type="pct"/>
            <w:shd w:val="clear" w:color="auto" w:fill="FFFFFF"/>
          </w:tcPr>
          <w:p w14:paraId="2262AD23" w14:textId="650A03C1" w:rsidR="00187022" w:rsidRDefault="001C11C7" w:rsidP="00187022">
            <w:pPr>
              <w:jc w:val="center"/>
              <w:rPr>
                <w:rFonts w:ascii="Verdana" w:eastAsia="Times New Roman" w:hAnsi="Verdana" w:cs="Times New Roman"/>
                <w:sz w:val="20"/>
                <w:szCs w:val="20"/>
              </w:rPr>
            </w:pPr>
            <w:r>
              <w:rPr>
                <w:rFonts w:ascii="Verdana" w:eastAsia="Times New Roman" w:hAnsi="Verdana" w:cs="Times New Roman"/>
                <w:sz w:val="20"/>
                <w:szCs w:val="20"/>
              </w:rPr>
              <w:t>R/LG</w:t>
            </w:r>
          </w:p>
        </w:tc>
        <w:tc>
          <w:tcPr>
            <w:tcW w:w="1699" w:type="pct"/>
            <w:tcBorders>
              <w:right w:val="inset" w:sz="6" w:space="0" w:color="8DB3E2" w:themeColor="text2" w:themeTint="66"/>
            </w:tcBorders>
            <w:shd w:val="clear" w:color="auto" w:fill="FFFFFF"/>
          </w:tcPr>
          <w:p w14:paraId="6B1D5F80" w14:textId="79829A34" w:rsidR="00187022" w:rsidRPr="00A2590E" w:rsidRDefault="00187022" w:rsidP="00F9012B">
            <w:pPr>
              <w:rPr>
                <w:rFonts w:ascii="Verdana" w:eastAsia="Times New Roman" w:hAnsi="Verdana" w:cs="Times New Roman"/>
                <w:sz w:val="20"/>
                <w:szCs w:val="20"/>
              </w:rPr>
            </w:pPr>
            <w:r>
              <w:rPr>
                <w:rFonts w:ascii="Verdana" w:eastAsia="Times New Roman" w:hAnsi="Verdana" w:cs="Times New Roman"/>
                <w:sz w:val="20"/>
                <w:szCs w:val="20"/>
              </w:rPr>
              <w:t>Moteur essuie-glace borne 2</w:t>
            </w:r>
          </w:p>
        </w:tc>
        <w:tc>
          <w:tcPr>
            <w:tcW w:w="674" w:type="pct"/>
            <w:tcBorders>
              <w:top w:val="inset" w:sz="6" w:space="0" w:color="8DB3E2" w:themeColor="text2" w:themeTint="66"/>
              <w:left w:val="inset" w:sz="6" w:space="0" w:color="8DB3E2" w:themeColor="text2" w:themeTint="66"/>
              <w:bottom w:val="inset" w:sz="6" w:space="0" w:color="8DB3E2" w:themeColor="text2" w:themeTint="66"/>
              <w:right w:val="inset" w:sz="6" w:space="0" w:color="8DB3E2" w:themeColor="text2" w:themeTint="66"/>
            </w:tcBorders>
            <w:shd w:val="clear" w:color="auto" w:fill="FF0000"/>
          </w:tcPr>
          <w:p w14:paraId="60E59767" w14:textId="77777777" w:rsidR="00187022" w:rsidRPr="00A2590E" w:rsidRDefault="00187022" w:rsidP="00F9012B">
            <w:pPr>
              <w:rPr>
                <w:rFonts w:ascii="Verdana" w:eastAsia="Times New Roman" w:hAnsi="Verdana" w:cs="Times New Roman"/>
                <w:sz w:val="20"/>
                <w:szCs w:val="20"/>
              </w:rPr>
            </w:pPr>
          </w:p>
        </w:tc>
        <w:tc>
          <w:tcPr>
            <w:tcW w:w="770" w:type="pct"/>
            <w:gridSpan w:val="2"/>
            <w:tcBorders>
              <w:left w:val="inset" w:sz="6" w:space="0" w:color="8DB3E2" w:themeColor="text2" w:themeTint="66"/>
            </w:tcBorders>
            <w:shd w:val="clear" w:color="auto" w:fill="00FF00"/>
          </w:tcPr>
          <w:p w14:paraId="62EE2574" w14:textId="77777777" w:rsidR="00187022" w:rsidRPr="00A2590E" w:rsidRDefault="00187022" w:rsidP="00F9012B">
            <w:pPr>
              <w:rPr>
                <w:rFonts w:ascii="Verdana" w:eastAsia="Times New Roman" w:hAnsi="Verdana" w:cs="Times New Roman"/>
                <w:sz w:val="20"/>
                <w:szCs w:val="20"/>
              </w:rPr>
            </w:pPr>
          </w:p>
        </w:tc>
      </w:tr>
      <w:tr w:rsidR="001C11C7" w:rsidRPr="00A2590E" w14:paraId="3616E1E3" w14:textId="77777777" w:rsidTr="001C11C7">
        <w:trPr>
          <w:tblCellSpacing w:w="11" w:type="dxa"/>
        </w:trPr>
        <w:tc>
          <w:tcPr>
            <w:tcW w:w="635" w:type="pct"/>
            <w:shd w:val="clear" w:color="auto" w:fill="FFFFFF"/>
            <w:hideMark/>
          </w:tcPr>
          <w:p w14:paraId="5AB9658A" w14:textId="27CD9E32"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Rouge</w:t>
            </w:r>
          </w:p>
        </w:tc>
        <w:tc>
          <w:tcPr>
            <w:tcW w:w="747" w:type="pct"/>
            <w:shd w:val="clear" w:color="auto" w:fill="FFFFFF"/>
            <w:hideMark/>
          </w:tcPr>
          <w:p w14:paraId="15795286" w14:textId="2FF7E918"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Blanc</w:t>
            </w:r>
          </w:p>
        </w:tc>
        <w:tc>
          <w:tcPr>
            <w:tcW w:w="392" w:type="pct"/>
            <w:shd w:val="clear" w:color="auto" w:fill="FFFFFF"/>
          </w:tcPr>
          <w:p w14:paraId="074D61C0" w14:textId="4C3EFD3F" w:rsidR="00187022" w:rsidRPr="00A2590E" w:rsidRDefault="001C11C7" w:rsidP="00187022">
            <w:pPr>
              <w:jc w:val="center"/>
              <w:rPr>
                <w:rFonts w:ascii="Verdana" w:eastAsia="Times New Roman" w:hAnsi="Verdana" w:cs="Times New Roman"/>
                <w:sz w:val="20"/>
                <w:szCs w:val="20"/>
              </w:rPr>
            </w:pPr>
            <w:r>
              <w:rPr>
                <w:rFonts w:ascii="Verdana" w:eastAsia="Times New Roman" w:hAnsi="Verdana" w:cs="Times New Roman"/>
                <w:sz w:val="20"/>
                <w:szCs w:val="20"/>
              </w:rPr>
              <w:t>RW</w:t>
            </w:r>
          </w:p>
        </w:tc>
        <w:tc>
          <w:tcPr>
            <w:tcW w:w="1699" w:type="pct"/>
            <w:tcBorders>
              <w:right w:val="inset" w:sz="6" w:space="0" w:color="8DB3E2" w:themeColor="text2" w:themeTint="66"/>
            </w:tcBorders>
            <w:shd w:val="clear" w:color="auto" w:fill="FFFFFF"/>
            <w:hideMark/>
          </w:tcPr>
          <w:p w14:paraId="6A5FAE07" w14:textId="3E98CF16"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Lampes d’éclairage du tableau de bord</w:t>
            </w:r>
            <w:r>
              <w:rPr>
                <w:rFonts w:ascii="Verdana" w:eastAsia="Times New Roman" w:hAnsi="Verdana" w:cs="Times New Roman"/>
                <w:sz w:val="20"/>
                <w:szCs w:val="20"/>
              </w:rPr>
              <w:t xml:space="preserve"> (ampèremètre – jauge à carburant – thermomètre – tachymètre – compte-</w:t>
            </w:r>
            <w:proofErr w:type="gramStart"/>
            <w:r>
              <w:rPr>
                <w:rFonts w:ascii="Verdana" w:eastAsia="Times New Roman" w:hAnsi="Verdana" w:cs="Times New Roman"/>
                <w:sz w:val="20"/>
                <w:szCs w:val="20"/>
              </w:rPr>
              <w:t>tours…)</w:t>
            </w:r>
            <w:proofErr w:type="gramEnd"/>
          </w:p>
        </w:tc>
        <w:tc>
          <w:tcPr>
            <w:tcW w:w="674" w:type="pct"/>
            <w:tcBorders>
              <w:top w:val="inset" w:sz="6" w:space="0" w:color="8DB3E2" w:themeColor="text2" w:themeTint="66"/>
              <w:left w:val="inset" w:sz="6" w:space="0" w:color="8DB3E2" w:themeColor="text2" w:themeTint="66"/>
              <w:bottom w:val="inset" w:sz="6" w:space="0" w:color="8DB3E2" w:themeColor="text2" w:themeTint="66"/>
              <w:right w:val="inset" w:sz="6" w:space="0" w:color="8DB3E2" w:themeColor="text2" w:themeTint="66"/>
            </w:tcBorders>
            <w:shd w:val="clear" w:color="auto" w:fill="FF0000"/>
            <w:hideMark/>
          </w:tcPr>
          <w:p w14:paraId="73A42A17"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c>
          <w:tcPr>
            <w:tcW w:w="770" w:type="pct"/>
            <w:gridSpan w:val="2"/>
            <w:tcBorders>
              <w:left w:val="inset" w:sz="6" w:space="0" w:color="8DB3E2" w:themeColor="text2" w:themeTint="66"/>
            </w:tcBorders>
            <w:shd w:val="clear" w:color="auto" w:fill="FFFFFF"/>
            <w:hideMark/>
          </w:tcPr>
          <w:p w14:paraId="7BEFB59A"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r>
      <w:tr w:rsidR="001C11C7" w:rsidRPr="00A2590E" w14:paraId="0A289620" w14:textId="77777777" w:rsidTr="001C11C7">
        <w:trPr>
          <w:tblCellSpacing w:w="11" w:type="dxa"/>
        </w:trPr>
        <w:tc>
          <w:tcPr>
            <w:tcW w:w="635" w:type="pct"/>
            <w:shd w:val="clear" w:color="auto" w:fill="FFFFFF"/>
            <w:hideMark/>
          </w:tcPr>
          <w:p w14:paraId="26E48E91" w14:textId="65BD87DD"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Rouge</w:t>
            </w:r>
          </w:p>
        </w:tc>
        <w:tc>
          <w:tcPr>
            <w:tcW w:w="747" w:type="pct"/>
            <w:shd w:val="clear" w:color="auto" w:fill="FFFFFF"/>
            <w:hideMark/>
          </w:tcPr>
          <w:p w14:paraId="293E26FF" w14:textId="1E4796F1"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Jaune</w:t>
            </w:r>
          </w:p>
        </w:tc>
        <w:tc>
          <w:tcPr>
            <w:tcW w:w="392" w:type="pct"/>
            <w:shd w:val="clear" w:color="auto" w:fill="FFFFFF"/>
          </w:tcPr>
          <w:p w14:paraId="5ECAC619" w14:textId="27863693" w:rsidR="00187022" w:rsidRPr="00A2590E" w:rsidRDefault="001C11C7" w:rsidP="00187022">
            <w:pPr>
              <w:jc w:val="center"/>
              <w:rPr>
                <w:rFonts w:ascii="Verdana" w:eastAsia="Times New Roman" w:hAnsi="Verdana" w:cs="Times New Roman"/>
                <w:sz w:val="20"/>
                <w:szCs w:val="20"/>
              </w:rPr>
            </w:pPr>
            <w:r>
              <w:rPr>
                <w:rFonts w:ascii="Verdana" w:eastAsia="Times New Roman" w:hAnsi="Verdana" w:cs="Times New Roman"/>
                <w:sz w:val="20"/>
                <w:szCs w:val="20"/>
              </w:rPr>
              <w:t>RY</w:t>
            </w:r>
          </w:p>
        </w:tc>
        <w:tc>
          <w:tcPr>
            <w:tcW w:w="1699" w:type="pct"/>
            <w:tcBorders>
              <w:right w:val="inset" w:sz="6" w:space="0" w:color="8DB3E2" w:themeColor="text2" w:themeTint="66"/>
            </w:tcBorders>
            <w:shd w:val="clear" w:color="auto" w:fill="FFFFFF"/>
            <w:hideMark/>
          </w:tcPr>
          <w:p w14:paraId="506AC1B4" w14:textId="3EABC5A9"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Commande des feux antibrouillard ou Fusible pour antibrouillard AV</w:t>
            </w:r>
          </w:p>
        </w:tc>
        <w:tc>
          <w:tcPr>
            <w:tcW w:w="674" w:type="pct"/>
            <w:tcBorders>
              <w:top w:val="inset" w:sz="6" w:space="0" w:color="8DB3E2" w:themeColor="text2" w:themeTint="66"/>
              <w:left w:val="inset" w:sz="6" w:space="0" w:color="8DB3E2" w:themeColor="text2" w:themeTint="66"/>
              <w:bottom w:val="inset" w:sz="6" w:space="0" w:color="8DB3E2" w:themeColor="text2" w:themeTint="66"/>
              <w:right w:val="inset" w:sz="6" w:space="0" w:color="8DB3E2" w:themeColor="text2" w:themeTint="66"/>
            </w:tcBorders>
            <w:shd w:val="clear" w:color="auto" w:fill="FF0000"/>
            <w:hideMark/>
          </w:tcPr>
          <w:p w14:paraId="2A95F1A8"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c>
          <w:tcPr>
            <w:tcW w:w="770" w:type="pct"/>
            <w:gridSpan w:val="2"/>
            <w:tcBorders>
              <w:left w:val="inset" w:sz="6" w:space="0" w:color="8DB3E2" w:themeColor="text2" w:themeTint="66"/>
            </w:tcBorders>
            <w:shd w:val="clear" w:color="auto" w:fill="FFFF00"/>
            <w:hideMark/>
          </w:tcPr>
          <w:p w14:paraId="556476A6"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r>
      <w:tr w:rsidR="001C11C7" w:rsidRPr="00A2590E" w14:paraId="3170AFB1" w14:textId="77777777" w:rsidTr="001C11C7">
        <w:trPr>
          <w:tblCellSpacing w:w="11" w:type="dxa"/>
        </w:trPr>
        <w:tc>
          <w:tcPr>
            <w:tcW w:w="635" w:type="pct"/>
            <w:shd w:val="clear" w:color="auto" w:fill="FFFFFF"/>
            <w:hideMark/>
          </w:tcPr>
          <w:p w14:paraId="5213F89B" w14:textId="55EEEA35"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Rouge</w:t>
            </w:r>
          </w:p>
        </w:tc>
        <w:tc>
          <w:tcPr>
            <w:tcW w:w="747" w:type="pct"/>
            <w:shd w:val="clear" w:color="auto" w:fill="FFFFFF"/>
            <w:hideMark/>
          </w:tcPr>
          <w:p w14:paraId="633527E0" w14:textId="37C8DC1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Noir</w:t>
            </w:r>
          </w:p>
        </w:tc>
        <w:tc>
          <w:tcPr>
            <w:tcW w:w="392" w:type="pct"/>
            <w:shd w:val="clear" w:color="auto" w:fill="FFFFFF"/>
          </w:tcPr>
          <w:p w14:paraId="471BA481" w14:textId="62E87353" w:rsidR="00187022" w:rsidRDefault="001C11C7" w:rsidP="00187022">
            <w:pPr>
              <w:jc w:val="center"/>
              <w:rPr>
                <w:rFonts w:ascii="Verdana" w:eastAsia="Times New Roman" w:hAnsi="Verdana" w:cs="Times New Roman"/>
                <w:sz w:val="20"/>
                <w:szCs w:val="20"/>
              </w:rPr>
            </w:pPr>
            <w:r>
              <w:rPr>
                <w:rFonts w:ascii="Verdana" w:eastAsia="Times New Roman" w:hAnsi="Verdana" w:cs="Times New Roman"/>
                <w:sz w:val="20"/>
                <w:szCs w:val="20"/>
              </w:rPr>
              <w:t>RB</w:t>
            </w:r>
          </w:p>
        </w:tc>
        <w:tc>
          <w:tcPr>
            <w:tcW w:w="1699" w:type="pct"/>
            <w:tcBorders>
              <w:right w:val="inset" w:sz="6" w:space="0" w:color="8DB3E2" w:themeColor="text2" w:themeTint="66"/>
            </w:tcBorders>
            <w:shd w:val="clear" w:color="auto" w:fill="FFFFFF"/>
            <w:hideMark/>
          </w:tcPr>
          <w:p w14:paraId="0947A6DA" w14:textId="241EA7E4" w:rsidR="00187022" w:rsidRPr="00A2590E" w:rsidRDefault="00187022" w:rsidP="00315DD4">
            <w:pPr>
              <w:rPr>
                <w:rFonts w:ascii="Verdana" w:eastAsia="Times New Roman" w:hAnsi="Verdana" w:cs="Times New Roman"/>
                <w:sz w:val="20"/>
                <w:szCs w:val="20"/>
              </w:rPr>
            </w:pPr>
            <w:r>
              <w:rPr>
                <w:rFonts w:ascii="Verdana" w:eastAsia="Times New Roman" w:hAnsi="Verdana" w:cs="Times New Roman"/>
                <w:sz w:val="20"/>
                <w:szCs w:val="20"/>
              </w:rPr>
              <w:t>Interrupteur des feux de position (</w:t>
            </w:r>
            <w:proofErr w:type="spellStart"/>
            <w:r>
              <w:rPr>
                <w:rFonts w:ascii="Verdana" w:eastAsia="Times New Roman" w:hAnsi="Verdana" w:cs="Times New Roman"/>
                <w:sz w:val="20"/>
                <w:szCs w:val="20"/>
              </w:rPr>
              <w:t>commodo</w:t>
            </w:r>
            <w:proofErr w:type="spellEnd"/>
            <w:r>
              <w:rPr>
                <w:rFonts w:ascii="Verdana" w:eastAsia="Times New Roman" w:hAnsi="Verdana" w:cs="Times New Roman"/>
                <w:sz w:val="20"/>
                <w:szCs w:val="20"/>
              </w:rPr>
              <w:t xml:space="preserve"> à gauche)</w:t>
            </w:r>
            <w:r w:rsidRPr="00A2590E">
              <w:rPr>
                <w:rFonts w:ascii="Verdana" w:eastAsia="Times New Roman" w:hAnsi="Verdana" w:cs="Times New Roman"/>
                <w:sz w:val="20"/>
                <w:szCs w:val="20"/>
              </w:rPr>
              <w:t xml:space="preserve"> et éclaireur de plaque</w:t>
            </w:r>
          </w:p>
        </w:tc>
        <w:tc>
          <w:tcPr>
            <w:tcW w:w="674" w:type="pct"/>
            <w:tcBorders>
              <w:top w:val="inset" w:sz="6" w:space="0" w:color="8DB3E2" w:themeColor="text2" w:themeTint="66"/>
              <w:left w:val="inset" w:sz="6" w:space="0" w:color="8DB3E2" w:themeColor="text2" w:themeTint="66"/>
              <w:bottom w:val="inset" w:sz="6" w:space="0" w:color="8DB3E2" w:themeColor="text2" w:themeTint="66"/>
              <w:right w:val="inset" w:sz="6" w:space="0" w:color="8DB3E2" w:themeColor="text2" w:themeTint="66"/>
            </w:tcBorders>
            <w:shd w:val="clear" w:color="auto" w:fill="FF0000"/>
            <w:hideMark/>
          </w:tcPr>
          <w:p w14:paraId="1CD8B0F2"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c>
          <w:tcPr>
            <w:tcW w:w="770" w:type="pct"/>
            <w:gridSpan w:val="2"/>
            <w:tcBorders>
              <w:left w:val="inset" w:sz="6" w:space="0" w:color="8DB3E2" w:themeColor="text2" w:themeTint="66"/>
            </w:tcBorders>
            <w:shd w:val="clear" w:color="auto" w:fill="000000"/>
            <w:hideMark/>
          </w:tcPr>
          <w:p w14:paraId="4008ECC9"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r>
      <w:tr w:rsidR="001C11C7" w:rsidRPr="00A2590E" w14:paraId="2C7BA713" w14:textId="77777777" w:rsidTr="001C11C7">
        <w:trPr>
          <w:tblCellSpacing w:w="11" w:type="dxa"/>
        </w:trPr>
        <w:tc>
          <w:tcPr>
            <w:tcW w:w="635" w:type="pct"/>
            <w:shd w:val="clear" w:color="auto" w:fill="FFFFFF"/>
            <w:hideMark/>
          </w:tcPr>
          <w:p w14:paraId="4B10D684" w14:textId="7C98BB0A"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Rouge</w:t>
            </w:r>
          </w:p>
        </w:tc>
        <w:tc>
          <w:tcPr>
            <w:tcW w:w="747" w:type="pct"/>
            <w:shd w:val="clear" w:color="auto" w:fill="FFFFFF"/>
            <w:hideMark/>
          </w:tcPr>
          <w:p w14:paraId="60026F27" w14:textId="7AA1E56F"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Rose</w:t>
            </w:r>
          </w:p>
        </w:tc>
        <w:tc>
          <w:tcPr>
            <w:tcW w:w="392" w:type="pct"/>
            <w:shd w:val="clear" w:color="auto" w:fill="FFFFFF"/>
          </w:tcPr>
          <w:p w14:paraId="53DC176D" w14:textId="0A9D33C3" w:rsidR="00187022" w:rsidRDefault="001C11C7" w:rsidP="00187022">
            <w:pPr>
              <w:jc w:val="center"/>
              <w:rPr>
                <w:rFonts w:ascii="Verdana" w:eastAsia="Times New Roman" w:hAnsi="Verdana" w:cs="Times New Roman"/>
                <w:sz w:val="20"/>
                <w:szCs w:val="20"/>
              </w:rPr>
            </w:pPr>
            <w:r>
              <w:rPr>
                <w:rFonts w:ascii="Verdana" w:eastAsia="Times New Roman" w:hAnsi="Verdana" w:cs="Times New Roman"/>
                <w:sz w:val="20"/>
                <w:szCs w:val="20"/>
              </w:rPr>
              <w:t>RK</w:t>
            </w:r>
          </w:p>
        </w:tc>
        <w:tc>
          <w:tcPr>
            <w:tcW w:w="1699" w:type="pct"/>
            <w:tcBorders>
              <w:right w:val="inset" w:sz="6" w:space="0" w:color="8DB3E2" w:themeColor="text2" w:themeTint="66"/>
            </w:tcBorders>
            <w:shd w:val="clear" w:color="auto" w:fill="FFFFFF"/>
            <w:hideMark/>
          </w:tcPr>
          <w:p w14:paraId="586F05E8" w14:textId="0A82B811" w:rsidR="00187022" w:rsidRPr="00A2590E" w:rsidRDefault="00187022" w:rsidP="00F9012B">
            <w:pPr>
              <w:rPr>
                <w:rFonts w:ascii="Verdana" w:eastAsia="Times New Roman" w:hAnsi="Verdana" w:cs="Times New Roman"/>
                <w:sz w:val="20"/>
                <w:szCs w:val="20"/>
              </w:rPr>
            </w:pPr>
            <w:r>
              <w:rPr>
                <w:rFonts w:ascii="Verdana" w:eastAsia="Times New Roman" w:hAnsi="Verdana" w:cs="Times New Roman"/>
                <w:sz w:val="20"/>
                <w:szCs w:val="20"/>
              </w:rPr>
              <w:t>Fusible feux de position</w:t>
            </w:r>
          </w:p>
        </w:tc>
        <w:tc>
          <w:tcPr>
            <w:tcW w:w="674" w:type="pct"/>
            <w:tcBorders>
              <w:top w:val="inset" w:sz="6" w:space="0" w:color="8DB3E2" w:themeColor="text2" w:themeTint="66"/>
              <w:left w:val="inset" w:sz="6" w:space="0" w:color="8DB3E2" w:themeColor="text2" w:themeTint="66"/>
              <w:bottom w:val="inset" w:sz="6" w:space="0" w:color="8DB3E2" w:themeColor="text2" w:themeTint="66"/>
              <w:right w:val="inset" w:sz="6" w:space="0" w:color="8DB3E2" w:themeColor="text2" w:themeTint="66"/>
            </w:tcBorders>
            <w:shd w:val="clear" w:color="auto" w:fill="FF0000"/>
            <w:hideMark/>
          </w:tcPr>
          <w:p w14:paraId="36426DD9"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c>
          <w:tcPr>
            <w:tcW w:w="770" w:type="pct"/>
            <w:gridSpan w:val="2"/>
            <w:tcBorders>
              <w:left w:val="inset" w:sz="6" w:space="0" w:color="8DB3E2" w:themeColor="text2" w:themeTint="66"/>
            </w:tcBorders>
            <w:shd w:val="clear" w:color="auto" w:fill="FAAFBE"/>
            <w:hideMark/>
          </w:tcPr>
          <w:p w14:paraId="2D7CEC22"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r>
      <w:tr w:rsidR="001C11C7" w:rsidRPr="00A2590E" w14:paraId="60308C5B" w14:textId="77777777" w:rsidTr="001C11C7">
        <w:trPr>
          <w:tblCellSpacing w:w="11" w:type="dxa"/>
        </w:trPr>
        <w:tc>
          <w:tcPr>
            <w:tcW w:w="635" w:type="pct"/>
            <w:shd w:val="clear" w:color="auto" w:fill="FFFFFF"/>
            <w:hideMark/>
          </w:tcPr>
          <w:p w14:paraId="1EC54BC3" w14:textId="2E3CBC69"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Rouge</w:t>
            </w:r>
          </w:p>
        </w:tc>
        <w:tc>
          <w:tcPr>
            <w:tcW w:w="747" w:type="pct"/>
            <w:shd w:val="clear" w:color="auto" w:fill="FFFFFF"/>
            <w:hideMark/>
          </w:tcPr>
          <w:p w14:paraId="11F832BD" w14:textId="5523F469"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Gris</w:t>
            </w:r>
          </w:p>
        </w:tc>
        <w:tc>
          <w:tcPr>
            <w:tcW w:w="392" w:type="pct"/>
            <w:shd w:val="clear" w:color="auto" w:fill="FFFFFF"/>
          </w:tcPr>
          <w:p w14:paraId="48DF2C53" w14:textId="4BD775F0" w:rsidR="00187022" w:rsidRPr="00A2590E" w:rsidRDefault="001C11C7" w:rsidP="00187022">
            <w:pPr>
              <w:jc w:val="center"/>
              <w:rPr>
                <w:rFonts w:ascii="Verdana" w:eastAsia="Times New Roman" w:hAnsi="Verdana" w:cs="Times New Roman"/>
                <w:sz w:val="20"/>
                <w:szCs w:val="20"/>
                <w:highlight w:val="yellow"/>
              </w:rPr>
            </w:pPr>
            <w:r w:rsidRPr="001C11C7">
              <w:rPr>
                <w:rFonts w:ascii="Verdana" w:eastAsia="Times New Roman" w:hAnsi="Verdana" w:cs="Times New Roman"/>
                <w:sz w:val="20"/>
                <w:szCs w:val="20"/>
              </w:rPr>
              <w:t>RS</w:t>
            </w:r>
          </w:p>
        </w:tc>
        <w:tc>
          <w:tcPr>
            <w:tcW w:w="1699" w:type="pct"/>
            <w:tcBorders>
              <w:right w:val="inset" w:sz="6" w:space="0" w:color="8DB3E2" w:themeColor="text2" w:themeTint="66"/>
            </w:tcBorders>
            <w:shd w:val="clear" w:color="auto" w:fill="FFFFFF"/>
            <w:hideMark/>
          </w:tcPr>
          <w:p w14:paraId="79BF274B" w14:textId="3D7B93BA" w:rsidR="00187022" w:rsidRPr="00A2590E" w:rsidRDefault="00187022" w:rsidP="00F9012B">
            <w:pPr>
              <w:rPr>
                <w:rFonts w:ascii="Verdana" w:eastAsia="Times New Roman" w:hAnsi="Verdana" w:cs="Times New Roman"/>
                <w:sz w:val="20"/>
                <w:szCs w:val="20"/>
              </w:rPr>
            </w:pPr>
            <w:proofErr w:type="spellStart"/>
            <w:r w:rsidRPr="00A2590E">
              <w:rPr>
                <w:rFonts w:ascii="Verdana" w:eastAsia="Times New Roman" w:hAnsi="Verdana" w:cs="Times New Roman"/>
                <w:sz w:val="20"/>
                <w:szCs w:val="20"/>
                <w:highlight w:val="yellow"/>
              </w:rPr>
              <w:t>lamp</w:t>
            </w:r>
            <w:proofErr w:type="spellEnd"/>
            <w:r w:rsidRPr="00A2590E">
              <w:rPr>
                <w:rFonts w:ascii="Verdana" w:eastAsia="Times New Roman" w:hAnsi="Verdana" w:cs="Times New Roman"/>
                <w:sz w:val="20"/>
                <w:szCs w:val="20"/>
                <w:highlight w:val="yellow"/>
              </w:rPr>
              <w:t xml:space="preserve"> </w:t>
            </w:r>
            <w:proofErr w:type="spellStart"/>
            <w:r w:rsidRPr="00A2590E">
              <w:rPr>
                <w:rFonts w:ascii="Verdana" w:eastAsia="Times New Roman" w:hAnsi="Verdana" w:cs="Times New Roman"/>
                <w:sz w:val="20"/>
                <w:szCs w:val="20"/>
                <w:highlight w:val="yellow"/>
              </w:rPr>
              <w:t>failure</w:t>
            </w:r>
            <w:proofErr w:type="spellEnd"/>
            <w:r w:rsidRPr="00A2590E">
              <w:rPr>
                <w:rFonts w:ascii="Verdana" w:eastAsia="Times New Roman" w:hAnsi="Verdana" w:cs="Times New Roman"/>
                <w:sz w:val="20"/>
                <w:szCs w:val="20"/>
                <w:highlight w:val="yellow"/>
              </w:rPr>
              <w:t xml:space="preserve"> unit to </w:t>
            </w:r>
            <w:proofErr w:type="spellStart"/>
            <w:r w:rsidRPr="00A2590E">
              <w:rPr>
                <w:rFonts w:ascii="Verdana" w:eastAsia="Times New Roman" w:hAnsi="Verdana" w:cs="Times New Roman"/>
                <w:sz w:val="20"/>
                <w:szCs w:val="20"/>
                <w:highlight w:val="yellow"/>
              </w:rPr>
              <w:t>left</w:t>
            </w:r>
            <w:proofErr w:type="spellEnd"/>
            <w:r w:rsidRPr="00A2590E">
              <w:rPr>
                <w:rFonts w:ascii="Verdana" w:eastAsia="Times New Roman" w:hAnsi="Verdana" w:cs="Times New Roman"/>
                <w:sz w:val="20"/>
                <w:szCs w:val="20"/>
                <w:highlight w:val="yellow"/>
              </w:rPr>
              <w:t xml:space="preserve">-hand </w:t>
            </w:r>
            <w:proofErr w:type="spellStart"/>
            <w:r w:rsidRPr="00A2590E">
              <w:rPr>
                <w:rFonts w:ascii="Verdana" w:eastAsia="Times New Roman" w:hAnsi="Verdana" w:cs="Times New Roman"/>
                <w:sz w:val="20"/>
                <w:szCs w:val="20"/>
                <w:highlight w:val="yellow"/>
              </w:rPr>
              <w:t>side</w:t>
            </w:r>
            <w:proofErr w:type="spellEnd"/>
            <w:r w:rsidRPr="00A2590E">
              <w:rPr>
                <w:rFonts w:ascii="Verdana" w:eastAsia="Times New Roman" w:hAnsi="Verdana" w:cs="Times New Roman"/>
                <w:sz w:val="20"/>
                <w:szCs w:val="20"/>
                <w:highlight w:val="yellow"/>
              </w:rPr>
              <w:t xml:space="preserve"> and </w:t>
            </w:r>
            <w:proofErr w:type="spellStart"/>
            <w:r w:rsidRPr="00A2590E">
              <w:rPr>
                <w:rFonts w:ascii="Verdana" w:eastAsia="Times New Roman" w:hAnsi="Verdana" w:cs="Times New Roman"/>
                <w:sz w:val="20"/>
                <w:szCs w:val="20"/>
                <w:highlight w:val="yellow"/>
              </w:rPr>
              <w:t>tail</w:t>
            </w:r>
            <w:proofErr w:type="spellEnd"/>
            <w:r w:rsidRPr="00A2590E">
              <w:rPr>
                <w:rFonts w:ascii="Verdana" w:eastAsia="Times New Roman" w:hAnsi="Verdana" w:cs="Times New Roman"/>
                <w:sz w:val="20"/>
                <w:szCs w:val="20"/>
                <w:highlight w:val="yellow"/>
              </w:rPr>
              <w:t xml:space="preserve"> </w:t>
            </w:r>
            <w:proofErr w:type="spellStart"/>
            <w:r w:rsidRPr="00A2590E">
              <w:rPr>
                <w:rFonts w:ascii="Verdana" w:eastAsia="Times New Roman" w:hAnsi="Verdana" w:cs="Times New Roman"/>
                <w:sz w:val="20"/>
                <w:szCs w:val="20"/>
                <w:highlight w:val="yellow"/>
              </w:rPr>
              <w:t>lamps</w:t>
            </w:r>
            <w:proofErr w:type="spellEnd"/>
          </w:p>
        </w:tc>
        <w:tc>
          <w:tcPr>
            <w:tcW w:w="674" w:type="pct"/>
            <w:tcBorders>
              <w:top w:val="inset" w:sz="6" w:space="0" w:color="8DB3E2" w:themeColor="text2" w:themeTint="66"/>
              <w:left w:val="inset" w:sz="6" w:space="0" w:color="8DB3E2" w:themeColor="text2" w:themeTint="66"/>
              <w:bottom w:val="inset" w:sz="6" w:space="0" w:color="8DB3E2" w:themeColor="text2" w:themeTint="66"/>
              <w:right w:val="inset" w:sz="6" w:space="0" w:color="8DB3E2" w:themeColor="text2" w:themeTint="66"/>
            </w:tcBorders>
            <w:shd w:val="clear" w:color="auto" w:fill="FF0000"/>
            <w:hideMark/>
          </w:tcPr>
          <w:p w14:paraId="35534FA6"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c>
          <w:tcPr>
            <w:tcW w:w="770" w:type="pct"/>
            <w:gridSpan w:val="2"/>
            <w:tcBorders>
              <w:left w:val="inset" w:sz="6" w:space="0" w:color="8DB3E2" w:themeColor="text2" w:themeTint="66"/>
            </w:tcBorders>
            <w:shd w:val="clear" w:color="auto" w:fill="657383"/>
            <w:hideMark/>
          </w:tcPr>
          <w:p w14:paraId="58236041"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r>
      <w:tr w:rsidR="001C11C7" w:rsidRPr="00A2590E" w14:paraId="147E5DAC" w14:textId="77777777" w:rsidTr="001C11C7">
        <w:trPr>
          <w:tblCellSpacing w:w="11" w:type="dxa"/>
        </w:trPr>
        <w:tc>
          <w:tcPr>
            <w:tcW w:w="635" w:type="pct"/>
            <w:shd w:val="clear" w:color="auto" w:fill="FFFFFF"/>
            <w:hideMark/>
          </w:tcPr>
          <w:p w14:paraId="41856ABB" w14:textId="166E68ED"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Rouge</w:t>
            </w:r>
          </w:p>
        </w:tc>
        <w:tc>
          <w:tcPr>
            <w:tcW w:w="747" w:type="pct"/>
            <w:shd w:val="clear" w:color="auto" w:fill="FFFFFF"/>
            <w:hideMark/>
          </w:tcPr>
          <w:p w14:paraId="365C6273" w14:textId="30AA911E"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Orange</w:t>
            </w:r>
          </w:p>
        </w:tc>
        <w:tc>
          <w:tcPr>
            <w:tcW w:w="392" w:type="pct"/>
            <w:shd w:val="clear" w:color="auto" w:fill="FFFFFF"/>
          </w:tcPr>
          <w:p w14:paraId="010548EF" w14:textId="23D45793" w:rsidR="00187022" w:rsidRPr="00A2590E" w:rsidRDefault="001C11C7" w:rsidP="00187022">
            <w:pPr>
              <w:jc w:val="center"/>
              <w:rPr>
                <w:rFonts w:ascii="Verdana" w:eastAsia="Times New Roman" w:hAnsi="Verdana" w:cs="Times New Roman"/>
                <w:sz w:val="20"/>
                <w:szCs w:val="20"/>
              </w:rPr>
            </w:pPr>
            <w:r>
              <w:rPr>
                <w:rFonts w:ascii="Verdana" w:eastAsia="Times New Roman" w:hAnsi="Verdana" w:cs="Times New Roman"/>
                <w:sz w:val="20"/>
                <w:szCs w:val="20"/>
              </w:rPr>
              <w:t>RO</w:t>
            </w:r>
          </w:p>
        </w:tc>
        <w:tc>
          <w:tcPr>
            <w:tcW w:w="1699" w:type="pct"/>
            <w:tcBorders>
              <w:right w:val="inset" w:sz="6" w:space="0" w:color="8DB3E2" w:themeColor="text2" w:themeTint="66"/>
            </w:tcBorders>
            <w:shd w:val="clear" w:color="auto" w:fill="FFFFFF"/>
            <w:hideMark/>
          </w:tcPr>
          <w:p w14:paraId="11399971" w14:textId="34B43941"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Fusible pour feux antibrouillard</w:t>
            </w:r>
            <w:r>
              <w:rPr>
                <w:rFonts w:ascii="Verdana" w:eastAsia="Times New Roman" w:hAnsi="Verdana" w:cs="Times New Roman"/>
                <w:sz w:val="20"/>
                <w:szCs w:val="20"/>
              </w:rPr>
              <w:t xml:space="preserve"> – Interrupteur des feux de position (</w:t>
            </w:r>
            <w:proofErr w:type="spellStart"/>
            <w:r>
              <w:rPr>
                <w:rFonts w:ascii="Verdana" w:eastAsia="Times New Roman" w:hAnsi="Verdana" w:cs="Times New Roman"/>
                <w:sz w:val="20"/>
                <w:szCs w:val="20"/>
              </w:rPr>
              <w:t>commodo</w:t>
            </w:r>
            <w:proofErr w:type="spellEnd"/>
            <w:r>
              <w:rPr>
                <w:rFonts w:ascii="Verdana" w:eastAsia="Times New Roman" w:hAnsi="Verdana" w:cs="Times New Roman"/>
                <w:sz w:val="20"/>
                <w:szCs w:val="20"/>
              </w:rPr>
              <w:t xml:space="preserve"> à droite) et éclaireur de plaque</w:t>
            </w:r>
          </w:p>
        </w:tc>
        <w:tc>
          <w:tcPr>
            <w:tcW w:w="674" w:type="pct"/>
            <w:tcBorders>
              <w:top w:val="inset" w:sz="6" w:space="0" w:color="8DB3E2" w:themeColor="text2" w:themeTint="66"/>
              <w:left w:val="inset" w:sz="6" w:space="0" w:color="8DB3E2" w:themeColor="text2" w:themeTint="66"/>
              <w:bottom w:val="inset" w:sz="6" w:space="0" w:color="8DB3E2" w:themeColor="text2" w:themeTint="66"/>
              <w:right w:val="inset" w:sz="6" w:space="0" w:color="8DB3E2" w:themeColor="text2" w:themeTint="66"/>
            </w:tcBorders>
            <w:shd w:val="clear" w:color="auto" w:fill="FF0000"/>
            <w:hideMark/>
          </w:tcPr>
          <w:p w14:paraId="69C03859"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c>
          <w:tcPr>
            <w:tcW w:w="770" w:type="pct"/>
            <w:gridSpan w:val="2"/>
            <w:tcBorders>
              <w:left w:val="inset" w:sz="6" w:space="0" w:color="8DB3E2" w:themeColor="text2" w:themeTint="66"/>
            </w:tcBorders>
            <w:shd w:val="clear" w:color="auto" w:fill="FFA500"/>
            <w:hideMark/>
          </w:tcPr>
          <w:p w14:paraId="0E3EA64C"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r>
      <w:tr w:rsidR="001C11C7" w:rsidRPr="00A2590E" w14:paraId="7406B281" w14:textId="77777777" w:rsidTr="001C11C7">
        <w:trPr>
          <w:tblCellSpacing w:w="11" w:type="dxa"/>
        </w:trPr>
        <w:tc>
          <w:tcPr>
            <w:tcW w:w="635" w:type="pct"/>
            <w:shd w:val="clear" w:color="auto" w:fill="FFFFFF"/>
            <w:hideMark/>
          </w:tcPr>
          <w:p w14:paraId="4EDC3B77" w14:textId="233F482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Gris</w:t>
            </w:r>
          </w:p>
        </w:tc>
        <w:tc>
          <w:tcPr>
            <w:tcW w:w="747" w:type="pct"/>
            <w:shd w:val="clear" w:color="auto" w:fill="FFFFFF"/>
            <w:hideMark/>
          </w:tcPr>
          <w:p w14:paraId="71E235F8"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c>
          <w:tcPr>
            <w:tcW w:w="392" w:type="pct"/>
            <w:shd w:val="clear" w:color="auto" w:fill="FFFFFF"/>
          </w:tcPr>
          <w:p w14:paraId="1C0DC718" w14:textId="24305EA6" w:rsidR="00187022" w:rsidRPr="00A2590E" w:rsidRDefault="001C11C7" w:rsidP="00187022">
            <w:pPr>
              <w:jc w:val="center"/>
              <w:rPr>
                <w:rFonts w:ascii="Verdana" w:eastAsia="Times New Roman" w:hAnsi="Verdana" w:cs="Times New Roman"/>
                <w:sz w:val="20"/>
                <w:szCs w:val="20"/>
              </w:rPr>
            </w:pPr>
            <w:r>
              <w:rPr>
                <w:rFonts w:ascii="Verdana" w:eastAsia="Times New Roman" w:hAnsi="Verdana" w:cs="Times New Roman"/>
                <w:sz w:val="20"/>
                <w:szCs w:val="20"/>
              </w:rPr>
              <w:t>S</w:t>
            </w:r>
          </w:p>
        </w:tc>
        <w:tc>
          <w:tcPr>
            <w:tcW w:w="1699" w:type="pct"/>
            <w:tcBorders>
              <w:right w:val="inset" w:sz="6" w:space="0" w:color="8DB3E2" w:themeColor="text2" w:themeTint="66"/>
            </w:tcBorders>
            <w:shd w:val="clear" w:color="auto" w:fill="FFFFFF"/>
            <w:hideMark/>
          </w:tcPr>
          <w:p w14:paraId="0E3D60F6" w14:textId="42CBB5E4"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Lève-vitre électrique</w:t>
            </w:r>
          </w:p>
        </w:tc>
        <w:tc>
          <w:tcPr>
            <w:tcW w:w="1456" w:type="pct"/>
            <w:gridSpan w:val="3"/>
            <w:tcBorders>
              <w:top w:val="inset" w:sz="6" w:space="0" w:color="8DB3E2" w:themeColor="text2" w:themeTint="66"/>
              <w:left w:val="inset" w:sz="6" w:space="0" w:color="8DB3E2" w:themeColor="text2" w:themeTint="66"/>
              <w:bottom w:val="inset" w:sz="6" w:space="0" w:color="8DB3E2" w:themeColor="text2" w:themeTint="66"/>
              <w:right w:val="inset" w:sz="6" w:space="0" w:color="8DB3E2" w:themeColor="text2" w:themeTint="66"/>
            </w:tcBorders>
            <w:shd w:val="clear" w:color="auto" w:fill="657383"/>
            <w:hideMark/>
          </w:tcPr>
          <w:p w14:paraId="63BD6634"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r>
      <w:tr w:rsidR="001C11C7" w:rsidRPr="00A2590E" w14:paraId="5304479C" w14:textId="77777777" w:rsidTr="001C11C7">
        <w:trPr>
          <w:tblCellSpacing w:w="11" w:type="dxa"/>
        </w:trPr>
        <w:tc>
          <w:tcPr>
            <w:tcW w:w="635" w:type="pct"/>
            <w:shd w:val="clear" w:color="auto" w:fill="FFFFFF"/>
            <w:hideMark/>
          </w:tcPr>
          <w:p w14:paraId="3FFAE1FE" w14:textId="68F4B7A5"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Blanc</w:t>
            </w:r>
          </w:p>
        </w:tc>
        <w:tc>
          <w:tcPr>
            <w:tcW w:w="747" w:type="pct"/>
            <w:shd w:val="clear" w:color="auto" w:fill="FFFFFF"/>
            <w:hideMark/>
          </w:tcPr>
          <w:p w14:paraId="16BCB31B"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c>
          <w:tcPr>
            <w:tcW w:w="392" w:type="pct"/>
            <w:shd w:val="clear" w:color="auto" w:fill="FFFFFF"/>
          </w:tcPr>
          <w:p w14:paraId="0A1AA746" w14:textId="6EABBB47" w:rsidR="00187022" w:rsidRPr="00A2590E" w:rsidRDefault="001C11C7" w:rsidP="00187022">
            <w:pPr>
              <w:jc w:val="center"/>
              <w:rPr>
                <w:rFonts w:ascii="Verdana" w:eastAsia="Times New Roman" w:hAnsi="Verdana" w:cs="Times New Roman"/>
                <w:sz w:val="20"/>
                <w:szCs w:val="20"/>
              </w:rPr>
            </w:pPr>
            <w:r>
              <w:rPr>
                <w:rFonts w:ascii="Verdana" w:eastAsia="Times New Roman" w:hAnsi="Verdana" w:cs="Times New Roman"/>
                <w:sz w:val="20"/>
                <w:szCs w:val="20"/>
              </w:rPr>
              <w:t>W</w:t>
            </w:r>
          </w:p>
        </w:tc>
        <w:tc>
          <w:tcPr>
            <w:tcW w:w="1699" w:type="pct"/>
            <w:tcBorders>
              <w:right w:val="inset" w:sz="6" w:space="0" w:color="8DB3E2" w:themeColor="text2" w:themeTint="66"/>
            </w:tcBorders>
            <w:shd w:val="clear" w:color="auto" w:fill="FFFFFF"/>
            <w:hideMark/>
          </w:tcPr>
          <w:p w14:paraId="602FC083" w14:textId="579BABCC"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Contacteur de démarrage – Sonde de pression d’huile –Solénoïde de démarreur/Résistance ballast</w:t>
            </w:r>
          </w:p>
        </w:tc>
        <w:tc>
          <w:tcPr>
            <w:tcW w:w="1456" w:type="pct"/>
            <w:gridSpan w:val="3"/>
            <w:tcBorders>
              <w:top w:val="inset" w:sz="6" w:space="0" w:color="8DB3E2" w:themeColor="text2" w:themeTint="66"/>
              <w:left w:val="inset" w:sz="6" w:space="0" w:color="8DB3E2" w:themeColor="text2" w:themeTint="66"/>
              <w:bottom w:val="inset" w:sz="6" w:space="0" w:color="8DB3E2" w:themeColor="text2" w:themeTint="66"/>
              <w:right w:val="inset" w:sz="6" w:space="0" w:color="8DB3E2" w:themeColor="text2" w:themeTint="66"/>
            </w:tcBorders>
            <w:shd w:val="clear" w:color="auto" w:fill="FFFFFF"/>
            <w:hideMark/>
          </w:tcPr>
          <w:p w14:paraId="22F95A27"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r>
      <w:tr w:rsidR="001C11C7" w:rsidRPr="00A2590E" w14:paraId="2DD3F1E7" w14:textId="77777777" w:rsidTr="001C11C7">
        <w:trPr>
          <w:tblCellSpacing w:w="11" w:type="dxa"/>
        </w:trPr>
        <w:tc>
          <w:tcPr>
            <w:tcW w:w="635" w:type="pct"/>
            <w:shd w:val="clear" w:color="auto" w:fill="FFFFFF"/>
            <w:hideMark/>
          </w:tcPr>
          <w:p w14:paraId="663C0369" w14:textId="2ADB9E0F"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Blanc</w:t>
            </w:r>
          </w:p>
        </w:tc>
        <w:tc>
          <w:tcPr>
            <w:tcW w:w="747" w:type="pct"/>
            <w:shd w:val="clear" w:color="auto" w:fill="FFFFFF"/>
            <w:hideMark/>
          </w:tcPr>
          <w:p w14:paraId="275BC7E2" w14:textId="5057F161"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Brun</w:t>
            </w:r>
          </w:p>
        </w:tc>
        <w:tc>
          <w:tcPr>
            <w:tcW w:w="392" w:type="pct"/>
            <w:shd w:val="clear" w:color="auto" w:fill="FFFFFF"/>
          </w:tcPr>
          <w:p w14:paraId="1B866757" w14:textId="6790F8A0" w:rsidR="00187022" w:rsidRPr="00A2590E" w:rsidRDefault="001C11C7" w:rsidP="00187022">
            <w:pPr>
              <w:jc w:val="center"/>
              <w:rPr>
                <w:rFonts w:ascii="Verdana" w:eastAsia="Times New Roman" w:hAnsi="Verdana" w:cs="Times New Roman"/>
                <w:sz w:val="20"/>
                <w:szCs w:val="20"/>
              </w:rPr>
            </w:pPr>
            <w:r>
              <w:rPr>
                <w:rFonts w:ascii="Verdana" w:eastAsia="Times New Roman" w:hAnsi="Verdana" w:cs="Times New Roman"/>
                <w:sz w:val="20"/>
                <w:szCs w:val="20"/>
              </w:rPr>
              <w:t>WN</w:t>
            </w:r>
          </w:p>
        </w:tc>
        <w:tc>
          <w:tcPr>
            <w:tcW w:w="1699" w:type="pct"/>
            <w:tcBorders>
              <w:right w:val="inset" w:sz="6" w:space="0" w:color="8DB3E2" w:themeColor="text2" w:themeTint="66"/>
            </w:tcBorders>
            <w:shd w:val="clear" w:color="auto" w:fill="FFFFFF"/>
            <w:hideMark/>
          </w:tcPr>
          <w:p w14:paraId="071002CB" w14:textId="3B8FED11"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Sonde de pression d’huile vers témoin ou manomètre – Relais de démarrage/Sonde de pression d’huile</w:t>
            </w:r>
          </w:p>
        </w:tc>
        <w:tc>
          <w:tcPr>
            <w:tcW w:w="674" w:type="pct"/>
            <w:tcBorders>
              <w:top w:val="inset" w:sz="6" w:space="0" w:color="8DB3E2" w:themeColor="text2" w:themeTint="66"/>
              <w:left w:val="inset" w:sz="6" w:space="0" w:color="8DB3E2" w:themeColor="text2" w:themeTint="66"/>
              <w:bottom w:val="inset" w:sz="6" w:space="0" w:color="8DB3E2" w:themeColor="text2" w:themeTint="66"/>
              <w:right w:val="inset" w:sz="6" w:space="0" w:color="8DB3E2" w:themeColor="text2" w:themeTint="66"/>
            </w:tcBorders>
            <w:shd w:val="clear" w:color="auto" w:fill="FFFFFF"/>
            <w:hideMark/>
          </w:tcPr>
          <w:p w14:paraId="0C47E97C"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c>
          <w:tcPr>
            <w:tcW w:w="770" w:type="pct"/>
            <w:gridSpan w:val="2"/>
            <w:tcBorders>
              <w:left w:val="inset" w:sz="6" w:space="0" w:color="8DB3E2" w:themeColor="text2" w:themeTint="66"/>
            </w:tcBorders>
            <w:shd w:val="clear" w:color="auto" w:fill="A52A2A"/>
            <w:hideMark/>
          </w:tcPr>
          <w:p w14:paraId="3DD4F551"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r>
      <w:tr w:rsidR="001C11C7" w:rsidRPr="00A2590E" w14:paraId="59180324" w14:textId="77777777" w:rsidTr="001C11C7">
        <w:trPr>
          <w:tblCellSpacing w:w="11" w:type="dxa"/>
        </w:trPr>
        <w:tc>
          <w:tcPr>
            <w:tcW w:w="635" w:type="pct"/>
            <w:shd w:val="clear" w:color="auto" w:fill="FFFFFF"/>
            <w:hideMark/>
          </w:tcPr>
          <w:p w14:paraId="36F3FDB7" w14:textId="569ECB3D"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Blanc</w:t>
            </w:r>
          </w:p>
        </w:tc>
        <w:tc>
          <w:tcPr>
            <w:tcW w:w="747" w:type="pct"/>
            <w:shd w:val="clear" w:color="auto" w:fill="FFFFFF"/>
            <w:hideMark/>
          </w:tcPr>
          <w:p w14:paraId="4959244E" w14:textId="100E372F"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Bleu</w:t>
            </w:r>
          </w:p>
        </w:tc>
        <w:tc>
          <w:tcPr>
            <w:tcW w:w="392" w:type="pct"/>
            <w:shd w:val="clear" w:color="auto" w:fill="FFFFFF"/>
          </w:tcPr>
          <w:p w14:paraId="77458590" w14:textId="534A20CD" w:rsidR="00187022" w:rsidRPr="00315DD4" w:rsidRDefault="001C11C7" w:rsidP="00187022">
            <w:pPr>
              <w:jc w:val="center"/>
              <w:rPr>
                <w:rFonts w:ascii="Verdana" w:eastAsia="Times New Roman" w:hAnsi="Verdana" w:cs="Times New Roman"/>
                <w:sz w:val="20"/>
                <w:szCs w:val="20"/>
              </w:rPr>
            </w:pPr>
            <w:r>
              <w:rPr>
                <w:rFonts w:ascii="Verdana" w:eastAsia="Times New Roman" w:hAnsi="Verdana" w:cs="Times New Roman"/>
                <w:sz w:val="20"/>
                <w:szCs w:val="20"/>
              </w:rPr>
              <w:t>WU</w:t>
            </w:r>
          </w:p>
        </w:tc>
        <w:tc>
          <w:tcPr>
            <w:tcW w:w="1699" w:type="pct"/>
            <w:tcBorders>
              <w:right w:val="inset" w:sz="6" w:space="0" w:color="8DB3E2" w:themeColor="text2" w:themeTint="66"/>
            </w:tcBorders>
            <w:shd w:val="clear" w:color="auto" w:fill="FFFFFF"/>
            <w:hideMark/>
          </w:tcPr>
          <w:p w14:paraId="7BD2A178" w14:textId="0E3736FF" w:rsidR="00187022" w:rsidRPr="00315DD4" w:rsidRDefault="00187022" w:rsidP="00315DD4">
            <w:pPr>
              <w:rPr>
                <w:rFonts w:ascii="Verdana" w:eastAsia="Times New Roman" w:hAnsi="Verdana" w:cs="Times New Roman"/>
                <w:sz w:val="20"/>
                <w:szCs w:val="20"/>
              </w:rPr>
            </w:pPr>
            <w:r w:rsidRPr="00315DD4">
              <w:rPr>
                <w:rFonts w:ascii="Verdana" w:eastAsia="Times New Roman" w:hAnsi="Verdana" w:cs="Times New Roman"/>
                <w:sz w:val="20"/>
                <w:szCs w:val="20"/>
              </w:rPr>
              <w:t>Commande de démarrage/Solénoïde du démarreur – Allumeur électronique/Résistance</w:t>
            </w:r>
          </w:p>
        </w:tc>
        <w:tc>
          <w:tcPr>
            <w:tcW w:w="674" w:type="pct"/>
            <w:tcBorders>
              <w:top w:val="inset" w:sz="6" w:space="0" w:color="8DB3E2" w:themeColor="text2" w:themeTint="66"/>
              <w:left w:val="inset" w:sz="6" w:space="0" w:color="8DB3E2" w:themeColor="text2" w:themeTint="66"/>
              <w:bottom w:val="inset" w:sz="6" w:space="0" w:color="8DB3E2" w:themeColor="text2" w:themeTint="66"/>
              <w:right w:val="inset" w:sz="6" w:space="0" w:color="8DB3E2" w:themeColor="text2" w:themeTint="66"/>
            </w:tcBorders>
            <w:shd w:val="clear" w:color="auto" w:fill="FFFFFF"/>
            <w:hideMark/>
          </w:tcPr>
          <w:p w14:paraId="5A897054"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c>
          <w:tcPr>
            <w:tcW w:w="770" w:type="pct"/>
            <w:gridSpan w:val="2"/>
            <w:tcBorders>
              <w:left w:val="inset" w:sz="6" w:space="0" w:color="8DB3E2" w:themeColor="text2" w:themeTint="66"/>
            </w:tcBorders>
            <w:shd w:val="clear" w:color="auto" w:fill="0000FF"/>
            <w:hideMark/>
          </w:tcPr>
          <w:p w14:paraId="65A72A8B"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r>
      <w:tr w:rsidR="001C11C7" w:rsidRPr="00A2590E" w14:paraId="6475C769" w14:textId="77777777" w:rsidTr="001C11C7">
        <w:trPr>
          <w:tblCellSpacing w:w="11" w:type="dxa"/>
        </w:trPr>
        <w:tc>
          <w:tcPr>
            <w:tcW w:w="635" w:type="pct"/>
            <w:shd w:val="clear" w:color="auto" w:fill="FFFFFF"/>
            <w:hideMark/>
          </w:tcPr>
          <w:p w14:paraId="093D6475" w14:textId="6B0DC65E"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Blanc</w:t>
            </w:r>
          </w:p>
        </w:tc>
        <w:tc>
          <w:tcPr>
            <w:tcW w:w="747" w:type="pct"/>
            <w:shd w:val="clear" w:color="auto" w:fill="FFFFFF"/>
            <w:hideMark/>
          </w:tcPr>
          <w:p w14:paraId="134390F5" w14:textId="5DC0DF9F"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Rouge</w:t>
            </w:r>
          </w:p>
        </w:tc>
        <w:tc>
          <w:tcPr>
            <w:tcW w:w="392" w:type="pct"/>
            <w:shd w:val="clear" w:color="auto" w:fill="FFFFFF"/>
          </w:tcPr>
          <w:p w14:paraId="4A32C45C" w14:textId="7126D053" w:rsidR="00187022" w:rsidRPr="00A2590E" w:rsidRDefault="001C11C7" w:rsidP="00187022">
            <w:pPr>
              <w:jc w:val="center"/>
              <w:rPr>
                <w:rFonts w:ascii="Verdana" w:eastAsia="Times New Roman" w:hAnsi="Verdana" w:cs="Times New Roman"/>
                <w:sz w:val="20"/>
                <w:szCs w:val="20"/>
              </w:rPr>
            </w:pPr>
            <w:r>
              <w:rPr>
                <w:rFonts w:ascii="Verdana" w:eastAsia="Times New Roman" w:hAnsi="Verdana" w:cs="Times New Roman"/>
                <w:sz w:val="20"/>
                <w:szCs w:val="20"/>
              </w:rPr>
              <w:t>WR</w:t>
            </w:r>
          </w:p>
        </w:tc>
        <w:tc>
          <w:tcPr>
            <w:tcW w:w="1699" w:type="pct"/>
            <w:tcBorders>
              <w:right w:val="inset" w:sz="6" w:space="0" w:color="8DB3E2" w:themeColor="text2" w:themeTint="66"/>
            </w:tcBorders>
            <w:shd w:val="clear" w:color="auto" w:fill="FFFFFF"/>
            <w:hideMark/>
          </w:tcPr>
          <w:p w14:paraId="221CC02D" w14:textId="4121D69B"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xml:space="preserve">Solénoïde de démarreur/Contact d’allumage </w:t>
            </w:r>
            <w:r>
              <w:rPr>
                <w:rFonts w:ascii="Verdana" w:eastAsia="Times New Roman" w:hAnsi="Verdana" w:cs="Times New Roman"/>
                <w:sz w:val="20"/>
                <w:szCs w:val="20"/>
              </w:rPr>
              <w:t>borne 1</w:t>
            </w:r>
            <w:r w:rsidRPr="00A2590E">
              <w:rPr>
                <w:rFonts w:ascii="Verdana" w:eastAsia="Times New Roman" w:hAnsi="Verdana" w:cs="Times New Roman"/>
                <w:sz w:val="20"/>
                <w:szCs w:val="20"/>
              </w:rPr>
              <w:t>- Relais de démarrage</w:t>
            </w:r>
          </w:p>
        </w:tc>
        <w:tc>
          <w:tcPr>
            <w:tcW w:w="674" w:type="pct"/>
            <w:tcBorders>
              <w:top w:val="inset" w:sz="6" w:space="0" w:color="8DB3E2" w:themeColor="text2" w:themeTint="66"/>
              <w:left w:val="inset" w:sz="6" w:space="0" w:color="8DB3E2" w:themeColor="text2" w:themeTint="66"/>
              <w:bottom w:val="inset" w:sz="6" w:space="0" w:color="8DB3E2" w:themeColor="text2" w:themeTint="66"/>
              <w:right w:val="inset" w:sz="6" w:space="0" w:color="8DB3E2" w:themeColor="text2" w:themeTint="66"/>
            </w:tcBorders>
            <w:shd w:val="clear" w:color="auto" w:fill="FFFFFF"/>
            <w:hideMark/>
          </w:tcPr>
          <w:p w14:paraId="44054887"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c>
          <w:tcPr>
            <w:tcW w:w="770" w:type="pct"/>
            <w:gridSpan w:val="2"/>
            <w:tcBorders>
              <w:left w:val="inset" w:sz="6" w:space="0" w:color="8DB3E2" w:themeColor="text2" w:themeTint="66"/>
            </w:tcBorders>
            <w:shd w:val="clear" w:color="auto" w:fill="FF0000"/>
            <w:hideMark/>
          </w:tcPr>
          <w:p w14:paraId="19BC3624"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r>
      <w:tr w:rsidR="001C11C7" w:rsidRPr="00A2590E" w14:paraId="4CA81EDD" w14:textId="77777777" w:rsidTr="001C11C7">
        <w:trPr>
          <w:tblCellSpacing w:w="11" w:type="dxa"/>
        </w:trPr>
        <w:tc>
          <w:tcPr>
            <w:tcW w:w="635" w:type="pct"/>
            <w:shd w:val="clear" w:color="auto" w:fill="FFFFFF"/>
            <w:hideMark/>
          </w:tcPr>
          <w:p w14:paraId="156FFA2A" w14:textId="67291C95"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Blanc</w:t>
            </w:r>
          </w:p>
        </w:tc>
        <w:tc>
          <w:tcPr>
            <w:tcW w:w="747" w:type="pct"/>
            <w:shd w:val="clear" w:color="auto" w:fill="FFFFFF"/>
            <w:hideMark/>
          </w:tcPr>
          <w:p w14:paraId="03DCC9C5" w14:textId="6101613C"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Violet</w:t>
            </w:r>
          </w:p>
        </w:tc>
        <w:tc>
          <w:tcPr>
            <w:tcW w:w="392" w:type="pct"/>
            <w:shd w:val="clear" w:color="auto" w:fill="FFFFFF"/>
          </w:tcPr>
          <w:p w14:paraId="629F7ED3" w14:textId="690A147D" w:rsidR="00187022" w:rsidRDefault="001C11C7" w:rsidP="00187022">
            <w:pPr>
              <w:jc w:val="center"/>
              <w:rPr>
                <w:rFonts w:ascii="Verdana" w:eastAsia="Times New Roman" w:hAnsi="Verdana" w:cs="Times New Roman"/>
                <w:sz w:val="20"/>
                <w:szCs w:val="20"/>
              </w:rPr>
            </w:pPr>
            <w:r>
              <w:rPr>
                <w:rFonts w:ascii="Verdana" w:eastAsia="Times New Roman" w:hAnsi="Verdana" w:cs="Times New Roman"/>
                <w:sz w:val="20"/>
                <w:szCs w:val="20"/>
              </w:rPr>
              <w:t>WP</w:t>
            </w:r>
          </w:p>
        </w:tc>
        <w:tc>
          <w:tcPr>
            <w:tcW w:w="1699" w:type="pct"/>
            <w:tcBorders>
              <w:right w:val="inset" w:sz="6" w:space="0" w:color="8DB3E2" w:themeColor="text2" w:themeTint="66"/>
            </w:tcBorders>
            <w:shd w:val="clear" w:color="auto" w:fill="FFFFFF"/>
            <w:hideMark/>
          </w:tcPr>
          <w:p w14:paraId="483539FF" w14:textId="18A3E546" w:rsidR="00187022" w:rsidRPr="00A2590E" w:rsidRDefault="00187022" w:rsidP="00F9012B">
            <w:pPr>
              <w:rPr>
                <w:rFonts w:ascii="Verdana" w:eastAsia="Times New Roman" w:hAnsi="Verdana" w:cs="Times New Roman"/>
                <w:sz w:val="20"/>
                <w:szCs w:val="20"/>
              </w:rPr>
            </w:pPr>
            <w:r>
              <w:rPr>
                <w:rFonts w:ascii="Verdana" w:eastAsia="Times New Roman" w:hAnsi="Verdana" w:cs="Times New Roman"/>
                <w:sz w:val="20"/>
                <w:szCs w:val="20"/>
              </w:rPr>
              <w:t>Pompe à essence n°1 (ou droite) à l’interrupteur de permutation</w:t>
            </w:r>
          </w:p>
        </w:tc>
        <w:tc>
          <w:tcPr>
            <w:tcW w:w="674" w:type="pct"/>
            <w:tcBorders>
              <w:top w:val="inset" w:sz="6" w:space="0" w:color="8DB3E2" w:themeColor="text2" w:themeTint="66"/>
              <w:left w:val="inset" w:sz="6" w:space="0" w:color="8DB3E2" w:themeColor="text2" w:themeTint="66"/>
              <w:bottom w:val="inset" w:sz="6" w:space="0" w:color="8DB3E2" w:themeColor="text2" w:themeTint="66"/>
              <w:right w:val="inset" w:sz="6" w:space="0" w:color="8DB3E2" w:themeColor="text2" w:themeTint="66"/>
            </w:tcBorders>
            <w:shd w:val="clear" w:color="auto" w:fill="FFFFFF"/>
            <w:hideMark/>
          </w:tcPr>
          <w:p w14:paraId="3CFEC4A7"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c>
          <w:tcPr>
            <w:tcW w:w="770" w:type="pct"/>
            <w:gridSpan w:val="2"/>
            <w:tcBorders>
              <w:left w:val="inset" w:sz="6" w:space="0" w:color="8DB3E2" w:themeColor="text2" w:themeTint="66"/>
            </w:tcBorders>
            <w:shd w:val="clear" w:color="auto" w:fill="800080"/>
            <w:hideMark/>
          </w:tcPr>
          <w:p w14:paraId="14CB0C6B"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r>
      <w:tr w:rsidR="001C11C7" w:rsidRPr="00A2590E" w14:paraId="24091485" w14:textId="77777777" w:rsidTr="001C11C7">
        <w:trPr>
          <w:tblCellSpacing w:w="11" w:type="dxa"/>
        </w:trPr>
        <w:tc>
          <w:tcPr>
            <w:tcW w:w="635" w:type="pct"/>
            <w:shd w:val="clear" w:color="auto" w:fill="FFFFFF"/>
            <w:hideMark/>
          </w:tcPr>
          <w:p w14:paraId="68B4F4C0" w14:textId="6FF5CA18"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Blanc</w:t>
            </w:r>
          </w:p>
        </w:tc>
        <w:tc>
          <w:tcPr>
            <w:tcW w:w="747" w:type="pct"/>
            <w:shd w:val="clear" w:color="auto" w:fill="FFFFFF"/>
            <w:hideMark/>
          </w:tcPr>
          <w:p w14:paraId="011E5C3F" w14:textId="2E1F29AA"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Vert</w:t>
            </w:r>
          </w:p>
        </w:tc>
        <w:tc>
          <w:tcPr>
            <w:tcW w:w="392" w:type="pct"/>
            <w:shd w:val="clear" w:color="auto" w:fill="FFFFFF"/>
          </w:tcPr>
          <w:p w14:paraId="4A845DD3" w14:textId="0148F9A4" w:rsidR="00187022" w:rsidRDefault="001C11C7" w:rsidP="00187022">
            <w:pPr>
              <w:jc w:val="center"/>
              <w:rPr>
                <w:rFonts w:ascii="Verdana" w:eastAsia="Times New Roman" w:hAnsi="Verdana" w:cs="Times New Roman"/>
                <w:sz w:val="20"/>
                <w:szCs w:val="20"/>
              </w:rPr>
            </w:pPr>
            <w:r>
              <w:rPr>
                <w:rFonts w:ascii="Verdana" w:eastAsia="Times New Roman" w:hAnsi="Verdana" w:cs="Times New Roman"/>
                <w:sz w:val="20"/>
                <w:szCs w:val="20"/>
              </w:rPr>
              <w:t>WG</w:t>
            </w:r>
          </w:p>
        </w:tc>
        <w:tc>
          <w:tcPr>
            <w:tcW w:w="1699" w:type="pct"/>
            <w:tcBorders>
              <w:right w:val="inset" w:sz="6" w:space="0" w:color="8DB3E2" w:themeColor="text2" w:themeTint="66"/>
            </w:tcBorders>
            <w:shd w:val="clear" w:color="auto" w:fill="FFFFFF"/>
            <w:hideMark/>
          </w:tcPr>
          <w:p w14:paraId="04C57EFC" w14:textId="1BD16109" w:rsidR="00187022" w:rsidRPr="00A2590E" w:rsidRDefault="00187022" w:rsidP="00F9012B">
            <w:pPr>
              <w:rPr>
                <w:rFonts w:ascii="Verdana" w:eastAsia="Times New Roman" w:hAnsi="Verdana" w:cs="Times New Roman"/>
                <w:sz w:val="20"/>
                <w:szCs w:val="20"/>
              </w:rPr>
            </w:pPr>
            <w:r>
              <w:rPr>
                <w:rFonts w:ascii="Verdana" w:eastAsia="Times New Roman" w:hAnsi="Verdana" w:cs="Times New Roman"/>
                <w:sz w:val="20"/>
                <w:szCs w:val="20"/>
              </w:rPr>
              <w:t>Pompe à essence n°2 (ou gauche) à l’interrupteur de permutation</w:t>
            </w:r>
          </w:p>
        </w:tc>
        <w:tc>
          <w:tcPr>
            <w:tcW w:w="674" w:type="pct"/>
            <w:tcBorders>
              <w:top w:val="inset" w:sz="6" w:space="0" w:color="8DB3E2" w:themeColor="text2" w:themeTint="66"/>
              <w:left w:val="inset" w:sz="6" w:space="0" w:color="8DB3E2" w:themeColor="text2" w:themeTint="66"/>
              <w:bottom w:val="inset" w:sz="6" w:space="0" w:color="8DB3E2" w:themeColor="text2" w:themeTint="66"/>
              <w:right w:val="inset" w:sz="6" w:space="0" w:color="8DB3E2" w:themeColor="text2" w:themeTint="66"/>
            </w:tcBorders>
            <w:shd w:val="clear" w:color="auto" w:fill="FFFFFF"/>
            <w:hideMark/>
          </w:tcPr>
          <w:p w14:paraId="27A52F77"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c>
          <w:tcPr>
            <w:tcW w:w="770" w:type="pct"/>
            <w:gridSpan w:val="2"/>
            <w:tcBorders>
              <w:left w:val="inset" w:sz="6" w:space="0" w:color="8DB3E2" w:themeColor="text2" w:themeTint="66"/>
            </w:tcBorders>
            <w:shd w:val="clear" w:color="auto" w:fill="008000"/>
            <w:hideMark/>
          </w:tcPr>
          <w:p w14:paraId="071AA3C3"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r>
      <w:tr w:rsidR="001C11C7" w:rsidRPr="00A2590E" w14:paraId="451F4199" w14:textId="77777777" w:rsidTr="001C11C7">
        <w:trPr>
          <w:tblCellSpacing w:w="11" w:type="dxa"/>
        </w:trPr>
        <w:tc>
          <w:tcPr>
            <w:tcW w:w="635" w:type="pct"/>
            <w:shd w:val="clear" w:color="auto" w:fill="FFFFFF"/>
            <w:hideMark/>
          </w:tcPr>
          <w:p w14:paraId="0B64F5A5" w14:textId="7A246A11"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Blanc</w:t>
            </w:r>
          </w:p>
        </w:tc>
        <w:tc>
          <w:tcPr>
            <w:tcW w:w="747" w:type="pct"/>
            <w:shd w:val="clear" w:color="auto" w:fill="FFFFFF"/>
            <w:hideMark/>
          </w:tcPr>
          <w:p w14:paraId="3B306311" w14:textId="60B5ABA0"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Vert clair</w:t>
            </w:r>
          </w:p>
        </w:tc>
        <w:tc>
          <w:tcPr>
            <w:tcW w:w="392" w:type="pct"/>
            <w:shd w:val="clear" w:color="auto" w:fill="FFFFFF"/>
          </w:tcPr>
          <w:p w14:paraId="345C518A" w14:textId="2AD0E4EA" w:rsidR="00187022" w:rsidRPr="00315DD4" w:rsidRDefault="001C11C7" w:rsidP="00187022">
            <w:pPr>
              <w:jc w:val="center"/>
              <w:rPr>
                <w:rFonts w:ascii="Verdana" w:eastAsia="Times New Roman" w:hAnsi="Verdana" w:cs="Times New Roman"/>
                <w:sz w:val="20"/>
                <w:szCs w:val="20"/>
              </w:rPr>
            </w:pPr>
            <w:r>
              <w:rPr>
                <w:rFonts w:ascii="Verdana" w:eastAsia="Times New Roman" w:hAnsi="Verdana" w:cs="Times New Roman"/>
                <w:sz w:val="20"/>
                <w:szCs w:val="20"/>
              </w:rPr>
              <w:t>W/LG</w:t>
            </w:r>
          </w:p>
        </w:tc>
        <w:tc>
          <w:tcPr>
            <w:tcW w:w="1699" w:type="pct"/>
            <w:tcBorders>
              <w:right w:val="inset" w:sz="6" w:space="0" w:color="8DB3E2" w:themeColor="text2" w:themeTint="66"/>
            </w:tcBorders>
            <w:shd w:val="clear" w:color="auto" w:fill="FFFFFF"/>
            <w:hideMark/>
          </w:tcPr>
          <w:p w14:paraId="4A555423" w14:textId="53105366" w:rsidR="00187022" w:rsidRPr="00315DD4" w:rsidRDefault="00187022" w:rsidP="00315DD4">
            <w:pPr>
              <w:rPr>
                <w:rFonts w:ascii="Verdana" w:eastAsia="Times New Roman" w:hAnsi="Verdana" w:cs="Times New Roman"/>
                <w:sz w:val="20"/>
                <w:szCs w:val="20"/>
              </w:rPr>
            </w:pPr>
            <w:r w:rsidRPr="00315DD4">
              <w:rPr>
                <w:rFonts w:ascii="Verdana" w:eastAsia="Times New Roman" w:hAnsi="Verdana" w:cs="Times New Roman"/>
                <w:sz w:val="20"/>
                <w:szCs w:val="20"/>
              </w:rPr>
              <w:t>Moteur d’essuie-glaces/Commande</w:t>
            </w:r>
          </w:p>
        </w:tc>
        <w:tc>
          <w:tcPr>
            <w:tcW w:w="674" w:type="pct"/>
            <w:tcBorders>
              <w:top w:val="inset" w:sz="6" w:space="0" w:color="8DB3E2" w:themeColor="text2" w:themeTint="66"/>
              <w:left w:val="inset" w:sz="6" w:space="0" w:color="8DB3E2" w:themeColor="text2" w:themeTint="66"/>
              <w:bottom w:val="inset" w:sz="6" w:space="0" w:color="8DB3E2" w:themeColor="text2" w:themeTint="66"/>
              <w:right w:val="inset" w:sz="6" w:space="0" w:color="8DB3E2" w:themeColor="text2" w:themeTint="66"/>
            </w:tcBorders>
            <w:shd w:val="clear" w:color="auto" w:fill="FFFFFF"/>
            <w:hideMark/>
          </w:tcPr>
          <w:p w14:paraId="4689937D"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c>
          <w:tcPr>
            <w:tcW w:w="770" w:type="pct"/>
            <w:gridSpan w:val="2"/>
            <w:tcBorders>
              <w:left w:val="inset" w:sz="6" w:space="0" w:color="8DB3E2" w:themeColor="text2" w:themeTint="66"/>
            </w:tcBorders>
            <w:shd w:val="clear" w:color="auto" w:fill="00FF00"/>
            <w:hideMark/>
          </w:tcPr>
          <w:p w14:paraId="26EBF4E8"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r>
      <w:tr w:rsidR="001C11C7" w:rsidRPr="00A2590E" w14:paraId="02236C32" w14:textId="77777777" w:rsidTr="001C11C7">
        <w:trPr>
          <w:tblCellSpacing w:w="11" w:type="dxa"/>
        </w:trPr>
        <w:tc>
          <w:tcPr>
            <w:tcW w:w="635" w:type="pct"/>
            <w:shd w:val="clear" w:color="auto" w:fill="FFFFFF"/>
            <w:hideMark/>
          </w:tcPr>
          <w:p w14:paraId="5B2451D6" w14:textId="1E7384C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Blanc</w:t>
            </w:r>
          </w:p>
        </w:tc>
        <w:tc>
          <w:tcPr>
            <w:tcW w:w="747" w:type="pct"/>
            <w:shd w:val="clear" w:color="auto" w:fill="FFFFFF"/>
            <w:hideMark/>
          </w:tcPr>
          <w:p w14:paraId="1B6474FB" w14:textId="45D3A4EE"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Jaune</w:t>
            </w:r>
          </w:p>
        </w:tc>
        <w:tc>
          <w:tcPr>
            <w:tcW w:w="392" w:type="pct"/>
            <w:shd w:val="clear" w:color="auto" w:fill="FFFFFF"/>
          </w:tcPr>
          <w:p w14:paraId="1FC1D386" w14:textId="0791E012" w:rsidR="00187022" w:rsidRPr="00A2590E" w:rsidRDefault="001C11C7" w:rsidP="00187022">
            <w:pPr>
              <w:jc w:val="center"/>
              <w:rPr>
                <w:rFonts w:ascii="Verdana" w:eastAsia="Times New Roman" w:hAnsi="Verdana" w:cs="Times New Roman"/>
                <w:sz w:val="20"/>
                <w:szCs w:val="20"/>
              </w:rPr>
            </w:pPr>
            <w:r>
              <w:rPr>
                <w:rFonts w:ascii="Verdana" w:eastAsia="Times New Roman" w:hAnsi="Verdana" w:cs="Times New Roman"/>
                <w:sz w:val="20"/>
                <w:szCs w:val="20"/>
              </w:rPr>
              <w:t>WY</w:t>
            </w:r>
          </w:p>
        </w:tc>
        <w:tc>
          <w:tcPr>
            <w:tcW w:w="1699" w:type="pct"/>
            <w:tcBorders>
              <w:right w:val="inset" w:sz="6" w:space="0" w:color="8DB3E2" w:themeColor="text2" w:themeTint="66"/>
            </w:tcBorders>
            <w:shd w:val="clear" w:color="auto" w:fill="FFFFFF"/>
            <w:hideMark/>
          </w:tcPr>
          <w:p w14:paraId="77E88CC8" w14:textId="54B0DAAC"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Résistance ballast pour la bobine 6 V ou Bobine ou Solénoïde du démarreur/Bobine</w:t>
            </w:r>
          </w:p>
        </w:tc>
        <w:tc>
          <w:tcPr>
            <w:tcW w:w="674" w:type="pct"/>
            <w:tcBorders>
              <w:top w:val="inset" w:sz="6" w:space="0" w:color="8DB3E2" w:themeColor="text2" w:themeTint="66"/>
              <w:left w:val="inset" w:sz="6" w:space="0" w:color="8DB3E2" w:themeColor="text2" w:themeTint="66"/>
              <w:bottom w:val="inset" w:sz="6" w:space="0" w:color="8DB3E2" w:themeColor="text2" w:themeTint="66"/>
              <w:right w:val="inset" w:sz="6" w:space="0" w:color="8DB3E2" w:themeColor="text2" w:themeTint="66"/>
            </w:tcBorders>
            <w:shd w:val="clear" w:color="auto" w:fill="FFFFFF"/>
            <w:hideMark/>
          </w:tcPr>
          <w:p w14:paraId="2F6DDF6D"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c>
          <w:tcPr>
            <w:tcW w:w="770" w:type="pct"/>
            <w:gridSpan w:val="2"/>
            <w:tcBorders>
              <w:left w:val="inset" w:sz="6" w:space="0" w:color="8DB3E2" w:themeColor="text2" w:themeTint="66"/>
            </w:tcBorders>
            <w:shd w:val="clear" w:color="auto" w:fill="FFFF00"/>
            <w:hideMark/>
          </w:tcPr>
          <w:p w14:paraId="25211B5C"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r>
      <w:tr w:rsidR="001C11C7" w:rsidRPr="00A2590E" w14:paraId="71E20286" w14:textId="77777777" w:rsidTr="001C11C7">
        <w:trPr>
          <w:tblCellSpacing w:w="11" w:type="dxa"/>
        </w:trPr>
        <w:tc>
          <w:tcPr>
            <w:tcW w:w="635" w:type="pct"/>
            <w:shd w:val="clear" w:color="auto" w:fill="FFFFFF"/>
            <w:hideMark/>
          </w:tcPr>
          <w:p w14:paraId="23FA707D" w14:textId="7758E289"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Blanc</w:t>
            </w:r>
          </w:p>
        </w:tc>
        <w:tc>
          <w:tcPr>
            <w:tcW w:w="747" w:type="pct"/>
            <w:shd w:val="clear" w:color="auto" w:fill="FFFFFF"/>
            <w:hideMark/>
          </w:tcPr>
          <w:p w14:paraId="59BA3956" w14:textId="13B3E702"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Noir</w:t>
            </w:r>
          </w:p>
        </w:tc>
        <w:tc>
          <w:tcPr>
            <w:tcW w:w="392" w:type="pct"/>
            <w:shd w:val="clear" w:color="auto" w:fill="FFFFFF"/>
          </w:tcPr>
          <w:p w14:paraId="4C9D954B" w14:textId="7FBD5613" w:rsidR="00187022" w:rsidRPr="00A2590E" w:rsidRDefault="001C11C7" w:rsidP="00187022">
            <w:pPr>
              <w:jc w:val="center"/>
              <w:rPr>
                <w:rFonts w:ascii="Verdana" w:eastAsia="Times New Roman" w:hAnsi="Verdana" w:cs="Times New Roman"/>
                <w:sz w:val="20"/>
                <w:szCs w:val="20"/>
              </w:rPr>
            </w:pPr>
            <w:r>
              <w:rPr>
                <w:rFonts w:ascii="Verdana" w:eastAsia="Times New Roman" w:hAnsi="Verdana" w:cs="Times New Roman"/>
                <w:sz w:val="20"/>
                <w:szCs w:val="20"/>
              </w:rPr>
              <w:t>WB</w:t>
            </w:r>
          </w:p>
        </w:tc>
        <w:tc>
          <w:tcPr>
            <w:tcW w:w="1699" w:type="pct"/>
            <w:tcBorders>
              <w:right w:val="inset" w:sz="6" w:space="0" w:color="8DB3E2" w:themeColor="text2" w:themeTint="66"/>
            </w:tcBorders>
            <w:shd w:val="clear" w:color="auto" w:fill="FFFFFF"/>
            <w:hideMark/>
          </w:tcPr>
          <w:p w14:paraId="5836857D" w14:textId="69DC89C1" w:rsidR="00187022" w:rsidRPr="00A2590E" w:rsidRDefault="00187022" w:rsidP="00315DD4">
            <w:pPr>
              <w:rPr>
                <w:rFonts w:ascii="Verdana" w:eastAsia="Times New Roman" w:hAnsi="Verdana" w:cs="Times New Roman"/>
                <w:sz w:val="20"/>
                <w:szCs w:val="20"/>
              </w:rPr>
            </w:pPr>
            <w:r w:rsidRPr="00A2590E">
              <w:rPr>
                <w:rFonts w:ascii="Verdana" w:eastAsia="Times New Roman" w:hAnsi="Verdana" w:cs="Times New Roman"/>
                <w:sz w:val="20"/>
                <w:szCs w:val="20"/>
              </w:rPr>
              <w:t>Bobine</w:t>
            </w:r>
            <w:r>
              <w:rPr>
                <w:rFonts w:ascii="Verdana" w:eastAsia="Times New Roman" w:hAnsi="Verdana" w:cs="Times New Roman"/>
                <w:sz w:val="20"/>
                <w:szCs w:val="20"/>
              </w:rPr>
              <w:t xml:space="preserve"> borne CB</w:t>
            </w:r>
            <w:r w:rsidRPr="00A2590E">
              <w:rPr>
                <w:rFonts w:ascii="Verdana" w:eastAsia="Times New Roman" w:hAnsi="Verdana" w:cs="Times New Roman"/>
                <w:sz w:val="20"/>
                <w:szCs w:val="20"/>
              </w:rPr>
              <w:t>/Allumeur</w:t>
            </w:r>
            <w:r>
              <w:rPr>
                <w:rFonts w:ascii="Verdana" w:eastAsia="Times New Roman" w:hAnsi="Verdana" w:cs="Times New Roman"/>
                <w:sz w:val="20"/>
                <w:szCs w:val="20"/>
              </w:rPr>
              <w:t xml:space="preserve"> (vis platinées)</w:t>
            </w:r>
            <w:r w:rsidRPr="00A2590E">
              <w:rPr>
                <w:rFonts w:ascii="Verdana" w:eastAsia="Times New Roman" w:hAnsi="Verdana" w:cs="Times New Roman"/>
                <w:sz w:val="20"/>
                <w:szCs w:val="20"/>
              </w:rPr>
              <w:t xml:space="preserve"> </w:t>
            </w:r>
            <w:r>
              <w:rPr>
                <w:rFonts w:ascii="Verdana" w:eastAsia="Times New Roman" w:hAnsi="Verdana" w:cs="Times New Roman"/>
                <w:sz w:val="20"/>
                <w:szCs w:val="20"/>
              </w:rPr>
              <w:t>–</w:t>
            </w:r>
            <w:r w:rsidRPr="00A2590E">
              <w:rPr>
                <w:rFonts w:ascii="Verdana" w:eastAsia="Times New Roman" w:hAnsi="Verdana" w:cs="Times New Roman"/>
                <w:sz w:val="20"/>
                <w:szCs w:val="20"/>
              </w:rPr>
              <w:t xml:space="preserve"> Bobine/Compte-tours</w:t>
            </w:r>
            <w:r>
              <w:rPr>
                <w:rFonts w:ascii="Verdana" w:eastAsia="Times New Roman" w:hAnsi="Verdana" w:cs="Times New Roman"/>
                <w:sz w:val="20"/>
                <w:szCs w:val="20"/>
              </w:rPr>
              <w:t xml:space="preserve"> – Témoin de défaillance du freinage conduite à gauche (sur certains modèles, par ex. TR6) – Désembuage de lunette AR</w:t>
            </w:r>
          </w:p>
        </w:tc>
        <w:tc>
          <w:tcPr>
            <w:tcW w:w="674" w:type="pct"/>
            <w:tcBorders>
              <w:top w:val="inset" w:sz="6" w:space="0" w:color="8DB3E2" w:themeColor="text2" w:themeTint="66"/>
              <w:left w:val="inset" w:sz="6" w:space="0" w:color="8DB3E2" w:themeColor="text2" w:themeTint="66"/>
              <w:bottom w:val="inset" w:sz="6" w:space="0" w:color="8DB3E2" w:themeColor="text2" w:themeTint="66"/>
              <w:right w:val="inset" w:sz="6" w:space="0" w:color="8DB3E2" w:themeColor="text2" w:themeTint="66"/>
            </w:tcBorders>
            <w:shd w:val="clear" w:color="auto" w:fill="FFFFFF"/>
            <w:hideMark/>
          </w:tcPr>
          <w:p w14:paraId="3EABDFCE"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c>
          <w:tcPr>
            <w:tcW w:w="770" w:type="pct"/>
            <w:gridSpan w:val="2"/>
            <w:tcBorders>
              <w:left w:val="inset" w:sz="6" w:space="0" w:color="8DB3E2" w:themeColor="text2" w:themeTint="66"/>
            </w:tcBorders>
            <w:shd w:val="clear" w:color="auto" w:fill="000000"/>
            <w:hideMark/>
          </w:tcPr>
          <w:p w14:paraId="62B5C20B"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r>
      <w:tr w:rsidR="001C11C7" w:rsidRPr="00A2590E" w14:paraId="0CB90ECD" w14:textId="77777777" w:rsidTr="001C11C7">
        <w:trPr>
          <w:tblCellSpacing w:w="11" w:type="dxa"/>
        </w:trPr>
        <w:tc>
          <w:tcPr>
            <w:tcW w:w="635" w:type="pct"/>
            <w:shd w:val="clear" w:color="auto" w:fill="FFFFFF"/>
            <w:hideMark/>
          </w:tcPr>
          <w:p w14:paraId="0687C96B" w14:textId="61A903A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Blanc</w:t>
            </w:r>
          </w:p>
        </w:tc>
        <w:tc>
          <w:tcPr>
            <w:tcW w:w="747" w:type="pct"/>
            <w:shd w:val="clear" w:color="auto" w:fill="FFFFFF"/>
            <w:hideMark/>
          </w:tcPr>
          <w:p w14:paraId="2246AF5E" w14:textId="05BFAC8D"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Rose</w:t>
            </w:r>
          </w:p>
        </w:tc>
        <w:tc>
          <w:tcPr>
            <w:tcW w:w="392" w:type="pct"/>
            <w:shd w:val="clear" w:color="auto" w:fill="FFFFFF"/>
          </w:tcPr>
          <w:p w14:paraId="2F1DDF5D" w14:textId="077A37B6" w:rsidR="00187022" w:rsidRPr="00A2590E" w:rsidRDefault="001C11C7" w:rsidP="00187022">
            <w:pPr>
              <w:jc w:val="center"/>
              <w:rPr>
                <w:rFonts w:ascii="Verdana" w:eastAsia="Times New Roman" w:hAnsi="Verdana" w:cs="Times New Roman"/>
                <w:sz w:val="20"/>
                <w:szCs w:val="20"/>
              </w:rPr>
            </w:pPr>
            <w:r>
              <w:rPr>
                <w:rFonts w:ascii="Verdana" w:eastAsia="Times New Roman" w:hAnsi="Verdana" w:cs="Times New Roman"/>
                <w:sz w:val="20"/>
                <w:szCs w:val="20"/>
              </w:rPr>
              <w:t>WK</w:t>
            </w:r>
          </w:p>
        </w:tc>
        <w:tc>
          <w:tcPr>
            <w:tcW w:w="1699" w:type="pct"/>
            <w:tcBorders>
              <w:right w:val="inset" w:sz="6" w:space="0" w:color="8DB3E2" w:themeColor="text2" w:themeTint="66"/>
            </w:tcBorders>
            <w:shd w:val="clear" w:color="auto" w:fill="FFFFFF"/>
            <w:hideMark/>
          </w:tcPr>
          <w:p w14:paraId="0CC2640C" w14:textId="547532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Fusible radio</w:t>
            </w:r>
            <w:r>
              <w:rPr>
                <w:rFonts w:ascii="Verdana" w:eastAsia="Times New Roman" w:hAnsi="Verdana" w:cs="Times New Roman"/>
                <w:sz w:val="20"/>
                <w:szCs w:val="20"/>
              </w:rPr>
              <w:t xml:space="preserve"> – Contacteur d’allumage borne 5</w:t>
            </w:r>
          </w:p>
        </w:tc>
        <w:tc>
          <w:tcPr>
            <w:tcW w:w="674" w:type="pct"/>
            <w:tcBorders>
              <w:top w:val="inset" w:sz="6" w:space="0" w:color="8DB3E2" w:themeColor="text2" w:themeTint="66"/>
              <w:left w:val="inset" w:sz="6" w:space="0" w:color="8DB3E2" w:themeColor="text2" w:themeTint="66"/>
              <w:bottom w:val="inset" w:sz="6" w:space="0" w:color="8DB3E2" w:themeColor="text2" w:themeTint="66"/>
              <w:right w:val="inset" w:sz="6" w:space="0" w:color="8DB3E2" w:themeColor="text2" w:themeTint="66"/>
            </w:tcBorders>
            <w:shd w:val="clear" w:color="auto" w:fill="FFFFFF"/>
            <w:hideMark/>
          </w:tcPr>
          <w:p w14:paraId="1884CAFF"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c>
          <w:tcPr>
            <w:tcW w:w="770" w:type="pct"/>
            <w:gridSpan w:val="2"/>
            <w:tcBorders>
              <w:left w:val="inset" w:sz="6" w:space="0" w:color="8DB3E2" w:themeColor="text2" w:themeTint="66"/>
            </w:tcBorders>
            <w:shd w:val="clear" w:color="auto" w:fill="FAAFBE"/>
            <w:hideMark/>
          </w:tcPr>
          <w:p w14:paraId="396C59AD"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r>
      <w:tr w:rsidR="001C11C7" w:rsidRPr="00A2590E" w14:paraId="40E4A1DE" w14:textId="77777777" w:rsidTr="001C11C7">
        <w:trPr>
          <w:tblCellSpacing w:w="11" w:type="dxa"/>
        </w:trPr>
        <w:tc>
          <w:tcPr>
            <w:tcW w:w="635" w:type="pct"/>
            <w:shd w:val="clear" w:color="auto" w:fill="FFFFFF"/>
            <w:hideMark/>
          </w:tcPr>
          <w:p w14:paraId="327996DB" w14:textId="4D59F65E"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Blanc</w:t>
            </w:r>
          </w:p>
        </w:tc>
        <w:tc>
          <w:tcPr>
            <w:tcW w:w="747" w:type="pct"/>
            <w:shd w:val="clear" w:color="auto" w:fill="FFFFFF"/>
            <w:hideMark/>
          </w:tcPr>
          <w:p w14:paraId="7D9D14DD" w14:textId="5646CA7B"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Gris</w:t>
            </w:r>
          </w:p>
        </w:tc>
        <w:tc>
          <w:tcPr>
            <w:tcW w:w="392" w:type="pct"/>
            <w:shd w:val="clear" w:color="auto" w:fill="FFFFFF"/>
          </w:tcPr>
          <w:p w14:paraId="5B0F04D2" w14:textId="76B7E920" w:rsidR="00187022" w:rsidRPr="00A2590E" w:rsidRDefault="001C11C7" w:rsidP="00187022">
            <w:pPr>
              <w:jc w:val="center"/>
              <w:rPr>
                <w:rFonts w:ascii="Verdana" w:eastAsia="Times New Roman" w:hAnsi="Verdana" w:cs="Times New Roman"/>
                <w:sz w:val="20"/>
                <w:szCs w:val="20"/>
              </w:rPr>
            </w:pPr>
            <w:r>
              <w:rPr>
                <w:rFonts w:ascii="Verdana" w:eastAsia="Times New Roman" w:hAnsi="Verdana" w:cs="Times New Roman"/>
                <w:sz w:val="20"/>
                <w:szCs w:val="20"/>
              </w:rPr>
              <w:t>WS</w:t>
            </w:r>
          </w:p>
        </w:tc>
        <w:tc>
          <w:tcPr>
            <w:tcW w:w="1699" w:type="pct"/>
            <w:tcBorders>
              <w:right w:val="inset" w:sz="6" w:space="0" w:color="8DB3E2" w:themeColor="text2" w:themeTint="66"/>
            </w:tcBorders>
            <w:shd w:val="clear" w:color="auto" w:fill="FFFFFF"/>
            <w:hideMark/>
          </w:tcPr>
          <w:p w14:paraId="0E36632A" w14:textId="280ECE59"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Compte-tours/Bobine</w:t>
            </w:r>
          </w:p>
        </w:tc>
        <w:tc>
          <w:tcPr>
            <w:tcW w:w="674" w:type="pct"/>
            <w:tcBorders>
              <w:top w:val="inset" w:sz="6" w:space="0" w:color="8DB3E2" w:themeColor="text2" w:themeTint="66"/>
              <w:left w:val="inset" w:sz="6" w:space="0" w:color="8DB3E2" w:themeColor="text2" w:themeTint="66"/>
              <w:bottom w:val="inset" w:sz="6" w:space="0" w:color="8DB3E2" w:themeColor="text2" w:themeTint="66"/>
              <w:right w:val="inset" w:sz="6" w:space="0" w:color="8DB3E2" w:themeColor="text2" w:themeTint="66"/>
            </w:tcBorders>
            <w:shd w:val="clear" w:color="auto" w:fill="FFFFFF"/>
            <w:hideMark/>
          </w:tcPr>
          <w:p w14:paraId="578705EB"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c>
          <w:tcPr>
            <w:tcW w:w="770" w:type="pct"/>
            <w:gridSpan w:val="2"/>
            <w:tcBorders>
              <w:left w:val="inset" w:sz="6" w:space="0" w:color="8DB3E2" w:themeColor="text2" w:themeTint="66"/>
            </w:tcBorders>
            <w:shd w:val="clear" w:color="auto" w:fill="657383"/>
            <w:hideMark/>
          </w:tcPr>
          <w:p w14:paraId="71FAE308"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r>
      <w:tr w:rsidR="001C11C7" w:rsidRPr="00A2590E" w14:paraId="626616E5" w14:textId="77777777" w:rsidTr="001C11C7">
        <w:trPr>
          <w:tblCellSpacing w:w="11" w:type="dxa"/>
        </w:trPr>
        <w:tc>
          <w:tcPr>
            <w:tcW w:w="635" w:type="pct"/>
            <w:shd w:val="clear" w:color="auto" w:fill="FFFFFF"/>
            <w:hideMark/>
          </w:tcPr>
          <w:p w14:paraId="1E229426" w14:textId="22D29ECD"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Blanc</w:t>
            </w:r>
          </w:p>
        </w:tc>
        <w:tc>
          <w:tcPr>
            <w:tcW w:w="747" w:type="pct"/>
            <w:shd w:val="clear" w:color="auto" w:fill="FFFFFF"/>
            <w:hideMark/>
          </w:tcPr>
          <w:p w14:paraId="2F9A28C2" w14:textId="524BBA30"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Orange</w:t>
            </w:r>
          </w:p>
        </w:tc>
        <w:tc>
          <w:tcPr>
            <w:tcW w:w="392" w:type="pct"/>
            <w:shd w:val="clear" w:color="auto" w:fill="FFFFFF"/>
          </w:tcPr>
          <w:p w14:paraId="220F6F64" w14:textId="087770AE" w:rsidR="00187022" w:rsidRDefault="001C11C7" w:rsidP="00187022">
            <w:pPr>
              <w:jc w:val="center"/>
              <w:rPr>
                <w:rFonts w:ascii="Verdana" w:eastAsia="Times New Roman" w:hAnsi="Verdana" w:cs="Times New Roman"/>
                <w:sz w:val="20"/>
                <w:szCs w:val="20"/>
              </w:rPr>
            </w:pPr>
            <w:r>
              <w:rPr>
                <w:rFonts w:ascii="Verdana" w:eastAsia="Times New Roman" w:hAnsi="Verdana" w:cs="Times New Roman"/>
                <w:sz w:val="20"/>
                <w:szCs w:val="20"/>
              </w:rPr>
              <w:t>WO</w:t>
            </w:r>
          </w:p>
        </w:tc>
        <w:tc>
          <w:tcPr>
            <w:tcW w:w="1699" w:type="pct"/>
            <w:tcBorders>
              <w:right w:val="inset" w:sz="6" w:space="0" w:color="8DB3E2" w:themeColor="text2" w:themeTint="66"/>
            </w:tcBorders>
            <w:shd w:val="clear" w:color="auto" w:fill="FFFFFF"/>
            <w:hideMark/>
          </w:tcPr>
          <w:p w14:paraId="481A61BC" w14:textId="6A38D9FB" w:rsidR="00187022" w:rsidRPr="00315DD4" w:rsidRDefault="00187022" w:rsidP="00F9012B">
            <w:pPr>
              <w:rPr>
                <w:rFonts w:ascii="Verdana" w:eastAsia="Times New Roman" w:hAnsi="Verdana" w:cs="Times New Roman"/>
                <w:sz w:val="20"/>
                <w:szCs w:val="20"/>
              </w:rPr>
            </w:pPr>
            <w:r>
              <w:rPr>
                <w:rFonts w:ascii="Verdana" w:eastAsia="Times New Roman" w:hAnsi="Verdana" w:cs="Times New Roman"/>
                <w:sz w:val="20"/>
                <w:szCs w:val="20"/>
              </w:rPr>
              <w:t>Feux de détresse/Commande</w:t>
            </w:r>
          </w:p>
        </w:tc>
        <w:tc>
          <w:tcPr>
            <w:tcW w:w="674" w:type="pct"/>
            <w:tcBorders>
              <w:top w:val="inset" w:sz="6" w:space="0" w:color="8DB3E2" w:themeColor="text2" w:themeTint="66"/>
              <w:left w:val="inset" w:sz="6" w:space="0" w:color="8DB3E2" w:themeColor="text2" w:themeTint="66"/>
              <w:bottom w:val="inset" w:sz="6" w:space="0" w:color="8DB3E2" w:themeColor="text2" w:themeTint="66"/>
              <w:right w:val="inset" w:sz="6" w:space="0" w:color="8DB3E2" w:themeColor="text2" w:themeTint="66"/>
            </w:tcBorders>
            <w:shd w:val="clear" w:color="auto" w:fill="FFFFFF"/>
            <w:hideMark/>
          </w:tcPr>
          <w:p w14:paraId="3724392C"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c>
          <w:tcPr>
            <w:tcW w:w="770" w:type="pct"/>
            <w:gridSpan w:val="2"/>
            <w:tcBorders>
              <w:left w:val="inset" w:sz="6" w:space="0" w:color="8DB3E2" w:themeColor="text2" w:themeTint="66"/>
            </w:tcBorders>
            <w:shd w:val="clear" w:color="auto" w:fill="FFA500"/>
            <w:hideMark/>
          </w:tcPr>
          <w:p w14:paraId="03B21897"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r>
      <w:tr w:rsidR="001C11C7" w:rsidRPr="00A2590E" w14:paraId="3FB5E1B1" w14:textId="77777777" w:rsidTr="001C11C7">
        <w:trPr>
          <w:tblCellSpacing w:w="11" w:type="dxa"/>
        </w:trPr>
        <w:tc>
          <w:tcPr>
            <w:tcW w:w="635" w:type="pct"/>
            <w:shd w:val="clear" w:color="auto" w:fill="FFFFFF"/>
            <w:hideMark/>
          </w:tcPr>
          <w:p w14:paraId="01893852" w14:textId="1D510201"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Jaune</w:t>
            </w:r>
          </w:p>
        </w:tc>
        <w:tc>
          <w:tcPr>
            <w:tcW w:w="747" w:type="pct"/>
            <w:shd w:val="clear" w:color="auto" w:fill="FFFFFF"/>
            <w:hideMark/>
          </w:tcPr>
          <w:p w14:paraId="08424F33" w14:textId="77777777"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tc>
        <w:tc>
          <w:tcPr>
            <w:tcW w:w="392" w:type="pct"/>
            <w:shd w:val="clear" w:color="auto" w:fill="FFFFFF"/>
          </w:tcPr>
          <w:p w14:paraId="0744E7FB" w14:textId="692A8705" w:rsidR="00187022" w:rsidRPr="00A2590E" w:rsidRDefault="001C11C7" w:rsidP="00187022">
            <w:pPr>
              <w:jc w:val="center"/>
              <w:rPr>
                <w:rFonts w:ascii="Verdana" w:eastAsia="Times New Roman" w:hAnsi="Verdana" w:cs="Times New Roman"/>
                <w:sz w:val="20"/>
                <w:szCs w:val="20"/>
              </w:rPr>
            </w:pPr>
            <w:r>
              <w:rPr>
                <w:rFonts w:ascii="Verdana" w:eastAsia="Times New Roman" w:hAnsi="Verdana" w:cs="Times New Roman"/>
                <w:sz w:val="20"/>
                <w:szCs w:val="20"/>
              </w:rPr>
              <w:t>Y</w:t>
            </w:r>
          </w:p>
        </w:tc>
        <w:tc>
          <w:tcPr>
            <w:tcW w:w="1699" w:type="pct"/>
            <w:tcBorders>
              <w:right w:val="inset" w:sz="6" w:space="0" w:color="8DB3E2" w:themeColor="text2" w:themeTint="66"/>
            </w:tcBorders>
            <w:shd w:val="clear" w:color="auto" w:fill="FFFFFF"/>
            <w:hideMark/>
          </w:tcPr>
          <w:p w14:paraId="72E50DD9" w14:textId="453116CF"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Overdrive</w:t>
            </w:r>
            <w:r>
              <w:rPr>
                <w:rFonts w:ascii="Verdana" w:eastAsia="Times New Roman" w:hAnsi="Verdana" w:cs="Times New Roman"/>
                <w:sz w:val="20"/>
                <w:szCs w:val="20"/>
              </w:rPr>
              <w:t xml:space="preserve"> – </w:t>
            </w:r>
            <w:r w:rsidRPr="00A2590E">
              <w:rPr>
                <w:rFonts w:ascii="Verdana" w:eastAsia="Times New Roman" w:hAnsi="Verdana" w:cs="Times New Roman"/>
                <w:sz w:val="20"/>
                <w:szCs w:val="20"/>
              </w:rPr>
              <w:t>Injection</w:t>
            </w:r>
            <w:r w:rsidRPr="00A2590E">
              <w:rPr>
                <w:rFonts w:ascii="Verdana" w:eastAsia="Times New Roman" w:hAnsi="Verdana" w:cs="Times New Roman"/>
                <w:sz w:val="20"/>
                <w:szCs w:val="20"/>
              </w:rPr>
              <w:br/>
            </w:r>
            <w:r>
              <w:rPr>
                <w:rFonts w:ascii="Verdana" w:eastAsia="Times New Roman" w:hAnsi="Verdana" w:cs="Times New Roman"/>
                <w:sz w:val="20"/>
                <w:szCs w:val="20"/>
              </w:rPr>
              <w:t>Condamnation centralisée des portes</w:t>
            </w:r>
          </w:p>
        </w:tc>
        <w:tc>
          <w:tcPr>
            <w:tcW w:w="1456" w:type="pct"/>
            <w:gridSpan w:val="3"/>
            <w:tcBorders>
              <w:top w:val="inset" w:sz="6" w:space="0" w:color="8DB3E2" w:themeColor="text2" w:themeTint="66"/>
              <w:left w:val="inset" w:sz="6" w:space="0" w:color="8DB3E2" w:themeColor="text2" w:themeTint="66"/>
              <w:bottom w:val="inset" w:sz="6" w:space="0" w:color="8DB3E2" w:themeColor="text2" w:themeTint="66"/>
              <w:right w:val="inset" w:sz="6" w:space="0" w:color="8DB3E2" w:themeColor="text2" w:themeTint="66"/>
            </w:tcBorders>
            <w:shd w:val="clear" w:color="auto" w:fill="FFFF00"/>
            <w:hideMark/>
          </w:tcPr>
          <w:p w14:paraId="58513D9F" w14:textId="3982F518"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 </w:t>
            </w:r>
          </w:p>
          <w:p w14:paraId="70017C66" w14:textId="77777777" w:rsidR="00187022" w:rsidRPr="00A2590E" w:rsidRDefault="00187022" w:rsidP="00F9012B">
            <w:pPr>
              <w:rPr>
                <w:rFonts w:ascii="Verdana" w:eastAsia="Times New Roman" w:hAnsi="Verdana" w:cs="Times New Roman"/>
                <w:sz w:val="20"/>
                <w:szCs w:val="20"/>
              </w:rPr>
            </w:pPr>
          </w:p>
        </w:tc>
      </w:tr>
      <w:tr w:rsidR="001C11C7" w:rsidRPr="00A2590E" w14:paraId="3C26009A" w14:textId="77777777" w:rsidTr="001C11C7">
        <w:trPr>
          <w:tblCellSpacing w:w="11" w:type="dxa"/>
        </w:trPr>
        <w:tc>
          <w:tcPr>
            <w:tcW w:w="635" w:type="pct"/>
            <w:shd w:val="clear" w:color="auto" w:fill="FFFFFF"/>
          </w:tcPr>
          <w:p w14:paraId="58E5CB5A" w14:textId="39EB6843"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Jaune</w:t>
            </w:r>
          </w:p>
        </w:tc>
        <w:tc>
          <w:tcPr>
            <w:tcW w:w="747" w:type="pct"/>
            <w:shd w:val="clear" w:color="auto" w:fill="FFFFFF"/>
          </w:tcPr>
          <w:p w14:paraId="02B71371" w14:textId="170B9E65"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Violet</w:t>
            </w:r>
          </w:p>
        </w:tc>
        <w:tc>
          <w:tcPr>
            <w:tcW w:w="392" w:type="pct"/>
            <w:shd w:val="clear" w:color="auto" w:fill="FFFFFF"/>
          </w:tcPr>
          <w:p w14:paraId="62B4DFC3" w14:textId="1F8AB36B" w:rsidR="00187022" w:rsidRPr="00A2590E" w:rsidRDefault="001C11C7" w:rsidP="00187022">
            <w:pPr>
              <w:jc w:val="center"/>
              <w:rPr>
                <w:rFonts w:ascii="Verdana" w:eastAsia="Times New Roman" w:hAnsi="Verdana" w:cs="Times New Roman"/>
                <w:sz w:val="20"/>
                <w:szCs w:val="20"/>
              </w:rPr>
            </w:pPr>
            <w:r>
              <w:rPr>
                <w:rFonts w:ascii="Verdana" w:eastAsia="Times New Roman" w:hAnsi="Verdana" w:cs="Times New Roman"/>
                <w:sz w:val="20"/>
                <w:szCs w:val="20"/>
              </w:rPr>
              <w:t>YP</w:t>
            </w:r>
          </w:p>
        </w:tc>
        <w:tc>
          <w:tcPr>
            <w:tcW w:w="1699" w:type="pct"/>
            <w:tcBorders>
              <w:right w:val="inset" w:sz="6" w:space="0" w:color="8DB3E2" w:themeColor="text2" w:themeTint="66"/>
            </w:tcBorders>
            <w:shd w:val="clear" w:color="auto" w:fill="FFFFFF"/>
          </w:tcPr>
          <w:p w14:paraId="44717E10" w14:textId="7984476B"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Relais d’overdrive</w:t>
            </w:r>
            <w:r>
              <w:rPr>
                <w:rFonts w:ascii="Verdana" w:eastAsia="Times New Roman" w:hAnsi="Verdana" w:cs="Times New Roman"/>
                <w:sz w:val="20"/>
                <w:szCs w:val="20"/>
              </w:rPr>
              <w:t xml:space="preserve"> borne C2</w:t>
            </w:r>
            <w:r w:rsidRPr="00A2590E">
              <w:rPr>
                <w:rFonts w:ascii="Verdana" w:eastAsia="Times New Roman" w:hAnsi="Verdana" w:cs="Times New Roman"/>
                <w:sz w:val="20"/>
                <w:szCs w:val="20"/>
              </w:rPr>
              <w:t>/Solénoïde overdrive</w:t>
            </w:r>
          </w:p>
        </w:tc>
        <w:tc>
          <w:tcPr>
            <w:tcW w:w="766" w:type="pct"/>
            <w:gridSpan w:val="2"/>
            <w:tcBorders>
              <w:top w:val="inset" w:sz="6" w:space="0" w:color="8DB3E2" w:themeColor="text2" w:themeTint="66"/>
              <w:left w:val="inset" w:sz="6" w:space="0" w:color="8DB3E2" w:themeColor="text2" w:themeTint="66"/>
              <w:bottom w:val="inset" w:sz="6" w:space="0" w:color="8DB3E2" w:themeColor="text2" w:themeTint="66"/>
              <w:right w:val="inset" w:sz="6" w:space="0" w:color="8DB3E2" w:themeColor="text2" w:themeTint="66"/>
            </w:tcBorders>
            <w:shd w:val="clear" w:color="auto" w:fill="FFFF00"/>
          </w:tcPr>
          <w:p w14:paraId="7DFEFAE0" w14:textId="77777777" w:rsidR="00187022" w:rsidRPr="00A2590E" w:rsidRDefault="00187022" w:rsidP="00F9012B">
            <w:pPr>
              <w:rPr>
                <w:rFonts w:ascii="Verdana" w:eastAsia="Times New Roman" w:hAnsi="Verdana" w:cs="Times New Roman"/>
                <w:sz w:val="20"/>
                <w:szCs w:val="20"/>
              </w:rPr>
            </w:pPr>
          </w:p>
        </w:tc>
        <w:tc>
          <w:tcPr>
            <w:tcW w:w="678" w:type="pct"/>
            <w:tcBorders>
              <w:left w:val="inset" w:sz="6" w:space="0" w:color="8DB3E2" w:themeColor="text2" w:themeTint="66"/>
            </w:tcBorders>
            <w:shd w:val="clear" w:color="auto" w:fill="800080"/>
          </w:tcPr>
          <w:p w14:paraId="50FE0581" w14:textId="0EA228AC" w:rsidR="00187022" w:rsidRPr="00A2590E" w:rsidRDefault="00187022" w:rsidP="00F9012B">
            <w:pPr>
              <w:rPr>
                <w:rFonts w:ascii="Verdana" w:eastAsia="Times New Roman" w:hAnsi="Verdana" w:cs="Times New Roman"/>
                <w:sz w:val="20"/>
                <w:szCs w:val="20"/>
              </w:rPr>
            </w:pPr>
          </w:p>
        </w:tc>
      </w:tr>
      <w:tr w:rsidR="001C11C7" w:rsidRPr="00A2590E" w14:paraId="58BBF697" w14:textId="77777777" w:rsidTr="001C11C7">
        <w:trPr>
          <w:tblCellSpacing w:w="11" w:type="dxa"/>
        </w:trPr>
        <w:tc>
          <w:tcPr>
            <w:tcW w:w="635" w:type="pct"/>
            <w:shd w:val="clear" w:color="auto" w:fill="FFFFFF"/>
          </w:tcPr>
          <w:p w14:paraId="6A456FCD" w14:textId="3DEFF578"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Jaune</w:t>
            </w:r>
          </w:p>
        </w:tc>
        <w:tc>
          <w:tcPr>
            <w:tcW w:w="747" w:type="pct"/>
            <w:shd w:val="clear" w:color="auto" w:fill="FFFFFF"/>
          </w:tcPr>
          <w:p w14:paraId="04DEE8EA" w14:textId="39A8C4AD"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Vert</w:t>
            </w:r>
          </w:p>
        </w:tc>
        <w:tc>
          <w:tcPr>
            <w:tcW w:w="392" w:type="pct"/>
            <w:shd w:val="clear" w:color="auto" w:fill="FFFFFF"/>
          </w:tcPr>
          <w:p w14:paraId="22797D9C" w14:textId="2711D93A" w:rsidR="00187022" w:rsidRPr="00A2590E" w:rsidRDefault="001C11C7" w:rsidP="00187022">
            <w:pPr>
              <w:jc w:val="center"/>
              <w:rPr>
                <w:rFonts w:ascii="Verdana" w:eastAsia="Times New Roman" w:hAnsi="Verdana" w:cs="Times New Roman"/>
                <w:sz w:val="20"/>
                <w:szCs w:val="20"/>
              </w:rPr>
            </w:pPr>
            <w:r>
              <w:rPr>
                <w:rFonts w:ascii="Verdana" w:eastAsia="Times New Roman" w:hAnsi="Verdana" w:cs="Times New Roman"/>
                <w:sz w:val="20"/>
                <w:szCs w:val="20"/>
              </w:rPr>
              <w:t>YG</w:t>
            </w:r>
          </w:p>
        </w:tc>
        <w:tc>
          <w:tcPr>
            <w:tcW w:w="1699" w:type="pct"/>
            <w:tcBorders>
              <w:right w:val="inset" w:sz="6" w:space="0" w:color="8DB3E2" w:themeColor="text2" w:themeTint="66"/>
            </w:tcBorders>
            <w:shd w:val="clear" w:color="auto" w:fill="FFFFFF"/>
          </w:tcPr>
          <w:p w14:paraId="7699F986" w14:textId="4FF91A79" w:rsidR="00187022" w:rsidRPr="00A2590E" w:rsidRDefault="00187022" w:rsidP="00F9012B">
            <w:pPr>
              <w:rPr>
                <w:rFonts w:ascii="Verdana" w:eastAsia="Times New Roman" w:hAnsi="Verdana" w:cs="Times New Roman"/>
                <w:sz w:val="20"/>
                <w:szCs w:val="20"/>
              </w:rPr>
            </w:pPr>
            <w:r w:rsidRPr="00A2590E">
              <w:rPr>
                <w:rFonts w:ascii="Verdana" w:eastAsia="Times New Roman" w:hAnsi="Verdana" w:cs="Times New Roman"/>
                <w:sz w:val="20"/>
                <w:szCs w:val="20"/>
              </w:rPr>
              <w:t>Relais d’overdrive</w:t>
            </w:r>
            <w:r>
              <w:rPr>
                <w:rFonts w:ascii="Verdana" w:eastAsia="Times New Roman" w:hAnsi="Verdana" w:cs="Times New Roman"/>
                <w:sz w:val="20"/>
                <w:szCs w:val="20"/>
              </w:rPr>
              <w:t xml:space="preserve"> borne W2</w:t>
            </w:r>
            <w:r w:rsidRPr="00A2590E">
              <w:rPr>
                <w:rFonts w:ascii="Verdana" w:eastAsia="Times New Roman" w:hAnsi="Verdana" w:cs="Times New Roman"/>
                <w:sz w:val="20"/>
                <w:szCs w:val="20"/>
              </w:rPr>
              <w:t>/Commande d’overdrive</w:t>
            </w:r>
          </w:p>
        </w:tc>
        <w:tc>
          <w:tcPr>
            <w:tcW w:w="766" w:type="pct"/>
            <w:gridSpan w:val="2"/>
            <w:tcBorders>
              <w:top w:val="inset" w:sz="6" w:space="0" w:color="8DB3E2" w:themeColor="text2" w:themeTint="66"/>
              <w:left w:val="inset" w:sz="6" w:space="0" w:color="8DB3E2" w:themeColor="text2" w:themeTint="66"/>
              <w:bottom w:val="inset" w:sz="6" w:space="0" w:color="8DB3E2" w:themeColor="text2" w:themeTint="66"/>
              <w:right w:val="inset" w:sz="6" w:space="0" w:color="8DB3E2" w:themeColor="text2" w:themeTint="66"/>
            </w:tcBorders>
            <w:shd w:val="clear" w:color="auto" w:fill="FFFF00"/>
          </w:tcPr>
          <w:p w14:paraId="0C068371" w14:textId="77777777" w:rsidR="00187022" w:rsidRPr="00A2590E" w:rsidRDefault="00187022" w:rsidP="00F9012B">
            <w:pPr>
              <w:rPr>
                <w:rFonts w:ascii="Verdana" w:eastAsia="Times New Roman" w:hAnsi="Verdana" w:cs="Times New Roman"/>
                <w:sz w:val="20"/>
                <w:szCs w:val="20"/>
              </w:rPr>
            </w:pPr>
          </w:p>
        </w:tc>
        <w:tc>
          <w:tcPr>
            <w:tcW w:w="678" w:type="pct"/>
            <w:tcBorders>
              <w:left w:val="inset" w:sz="6" w:space="0" w:color="8DB3E2" w:themeColor="text2" w:themeTint="66"/>
            </w:tcBorders>
            <w:shd w:val="clear" w:color="auto" w:fill="008000"/>
          </w:tcPr>
          <w:p w14:paraId="70ED3FF8" w14:textId="77777777" w:rsidR="00187022" w:rsidRPr="00A2590E" w:rsidRDefault="00187022" w:rsidP="00F9012B">
            <w:pPr>
              <w:rPr>
                <w:rFonts w:ascii="Verdana" w:eastAsia="Times New Roman" w:hAnsi="Verdana" w:cs="Times New Roman"/>
                <w:sz w:val="20"/>
                <w:szCs w:val="20"/>
              </w:rPr>
            </w:pPr>
          </w:p>
        </w:tc>
      </w:tr>
      <w:tr w:rsidR="001C11C7" w:rsidRPr="00A2590E" w14:paraId="2C4E069D" w14:textId="77777777" w:rsidTr="001C11C7">
        <w:trPr>
          <w:tblCellSpacing w:w="11" w:type="dxa"/>
        </w:trPr>
        <w:tc>
          <w:tcPr>
            <w:tcW w:w="635" w:type="pct"/>
            <w:shd w:val="clear" w:color="auto" w:fill="FFFFFF"/>
          </w:tcPr>
          <w:p w14:paraId="232AC175" w14:textId="48606E0E" w:rsidR="00187022" w:rsidRPr="00A2590E" w:rsidRDefault="00187022" w:rsidP="00F9012B">
            <w:pPr>
              <w:rPr>
                <w:rFonts w:ascii="Verdana" w:eastAsia="Times New Roman" w:hAnsi="Verdana" w:cs="Times New Roman"/>
                <w:sz w:val="20"/>
                <w:szCs w:val="20"/>
              </w:rPr>
            </w:pPr>
            <w:r>
              <w:rPr>
                <w:rFonts w:ascii="Verdana" w:eastAsia="Times New Roman" w:hAnsi="Verdana" w:cs="Times New Roman"/>
                <w:sz w:val="20"/>
                <w:szCs w:val="20"/>
              </w:rPr>
              <w:t>Jaune</w:t>
            </w:r>
          </w:p>
        </w:tc>
        <w:tc>
          <w:tcPr>
            <w:tcW w:w="747" w:type="pct"/>
            <w:shd w:val="clear" w:color="auto" w:fill="FFFFFF"/>
          </w:tcPr>
          <w:p w14:paraId="3A4C77A0" w14:textId="366AF1B1" w:rsidR="00187022" w:rsidRPr="00A2590E" w:rsidRDefault="00187022" w:rsidP="00F9012B">
            <w:pPr>
              <w:rPr>
                <w:rFonts w:ascii="Verdana" w:eastAsia="Times New Roman" w:hAnsi="Verdana" w:cs="Times New Roman"/>
                <w:sz w:val="20"/>
                <w:szCs w:val="20"/>
              </w:rPr>
            </w:pPr>
            <w:r>
              <w:rPr>
                <w:rFonts w:ascii="Verdana" w:eastAsia="Times New Roman" w:hAnsi="Verdana" w:cs="Times New Roman"/>
                <w:sz w:val="20"/>
                <w:szCs w:val="20"/>
              </w:rPr>
              <w:t>Vert clair</w:t>
            </w:r>
          </w:p>
        </w:tc>
        <w:tc>
          <w:tcPr>
            <w:tcW w:w="392" w:type="pct"/>
            <w:shd w:val="clear" w:color="auto" w:fill="FFFFFF"/>
          </w:tcPr>
          <w:p w14:paraId="5878A4F9" w14:textId="72C7593D" w:rsidR="00187022" w:rsidRDefault="001C11C7" w:rsidP="00187022">
            <w:pPr>
              <w:jc w:val="center"/>
              <w:rPr>
                <w:rFonts w:ascii="Verdana" w:eastAsia="Times New Roman" w:hAnsi="Verdana" w:cs="Times New Roman"/>
                <w:sz w:val="20"/>
                <w:szCs w:val="20"/>
              </w:rPr>
            </w:pPr>
            <w:r>
              <w:rPr>
                <w:rFonts w:ascii="Verdana" w:eastAsia="Times New Roman" w:hAnsi="Verdana" w:cs="Times New Roman"/>
                <w:sz w:val="20"/>
                <w:szCs w:val="20"/>
              </w:rPr>
              <w:t>Y/LG</w:t>
            </w:r>
          </w:p>
        </w:tc>
        <w:tc>
          <w:tcPr>
            <w:tcW w:w="1699" w:type="pct"/>
            <w:tcBorders>
              <w:right w:val="inset" w:sz="6" w:space="0" w:color="8DB3E2" w:themeColor="text2" w:themeTint="66"/>
            </w:tcBorders>
            <w:shd w:val="clear" w:color="auto" w:fill="FFFFFF"/>
          </w:tcPr>
          <w:p w14:paraId="229611F7" w14:textId="29D4817F" w:rsidR="00187022" w:rsidRPr="00A2590E" w:rsidRDefault="00187022" w:rsidP="00F9012B">
            <w:pPr>
              <w:rPr>
                <w:rFonts w:ascii="Verdana" w:eastAsia="Times New Roman" w:hAnsi="Verdana" w:cs="Times New Roman"/>
                <w:sz w:val="20"/>
                <w:szCs w:val="20"/>
              </w:rPr>
            </w:pPr>
            <w:r>
              <w:rPr>
                <w:rFonts w:ascii="Verdana" w:eastAsia="Times New Roman" w:hAnsi="Verdana" w:cs="Times New Roman"/>
                <w:sz w:val="20"/>
                <w:szCs w:val="20"/>
              </w:rPr>
              <w:t>Moteur d’essuie-glaces/Interrupteur</w:t>
            </w:r>
          </w:p>
        </w:tc>
        <w:tc>
          <w:tcPr>
            <w:tcW w:w="766" w:type="pct"/>
            <w:gridSpan w:val="2"/>
            <w:tcBorders>
              <w:top w:val="inset" w:sz="6" w:space="0" w:color="8DB3E2" w:themeColor="text2" w:themeTint="66"/>
              <w:left w:val="inset" w:sz="6" w:space="0" w:color="8DB3E2" w:themeColor="text2" w:themeTint="66"/>
              <w:bottom w:val="inset" w:sz="6" w:space="0" w:color="8DB3E2" w:themeColor="text2" w:themeTint="66"/>
              <w:right w:val="inset" w:sz="6" w:space="0" w:color="8DB3E2" w:themeColor="text2" w:themeTint="66"/>
            </w:tcBorders>
            <w:shd w:val="clear" w:color="auto" w:fill="FFFF00"/>
          </w:tcPr>
          <w:p w14:paraId="723BE63A" w14:textId="77777777" w:rsidR="00187022" w:rsidRPr="00A2590E" w:rsidRDefault="00187022" w:rsidP="00F9012B">
            <w:pPr>
              <w:rPr>
                <w:rFonts w:ascii="Verdana" w:eastAsia="Times New Roman" w:hAnsi="Verdana" w:cs="Times New Roman"/>
                <w:sz w:val="20"/>
                <w:szCs w:val="20"/>
              </w:rPr>
            </w:pPr>
          </w:p>
        </w:tc>
        <w:tc>
          <w:tcPr>
            <w:tcW w:w="678" w:type="pct"/>
            <w:tcBorders>
              <w:left w:val="inset" w:sz="6" w:space="0" w:color="8DB3E2" w:themeColor="text2" w:themeTint="66"/>
            </w:tcBorders>
            <w:shd w:val="clear" w:color="auto" w:fill="00FF00"/>
          </w:tcPr>
          <w:p w14:paraId="7EFC336E" w14:textId="77777777" w:rsidR="00187022" w:rsidRPr="00A2590E" w:rsidRDefault="00187022" w:rsidP="00F9012B">
            <w:pPr>
              <w:rPr>
                <w:rFonts w:ascii="Verdana" w:eastAsia="Times New Roman" w:hAnsi="Verdana" w:cs="Times New Roman"/>
                <w:sz w:val="20"/>
                <w:szCs w:val="20"/>
              </w:rPr>
            </w:pPr>
          </w:p>
        </w:tc>
      </w:tr>
    </w:tbl>
    <w:bookmarkEnd w:id="0"/>
    <w:p w14:paraId="7AA4F59A" w14:textId="6B927CA5" w:rsidR="00562EE7" w:rsidRPr="00A2590E" w:rsidRDefault="00F9012B">
      <w:pPr>
        <w:rPr>
          <w:rFonts w:ascii="Verdana" w:hAnsi="Verdana"/>
          <w:sz w:val="20"/>
          <w:szCs w:val="20"/>
        </w:rPr>
      </w:pPr>
      <w:r>
        <w:rPr>
          <w:rFonts w:ascii="Verdana" w:hAnsi="Verdana"/>
          <w:sz w:val="20"/>
          <w:szCs w:val="20"/>
        </w:rPr>
        <w:br w:type="textWrapping" w:clear="all"/>
      </w:r>
    </w:p>
    <w:p w14:paraId="50596474" w14:textId="41BF05D1" w:rsidR="006108DA" w:rsidRPr="00A2590E" w:rsidRDefault="008C5AEE" w:rsidP="008C5AEE">
      <w:pPr>
        <w:rPr>
          <w:rFonts w:ascii="Verdana" w:hAnsi="Verdana" w:cs="Arial"/>
          <w:sz w:val="20"/>
          <w:szCs w:val="20"/>
        </w:rPr>
      </w:pPr>
      <w:r w:rsidRPr="00A2590E">
        <w:rPr>
          <w:rFonts w:ascii="Verdana" w:hAnsi="Verdana" w:cs="Arial"/>
          <w:sz w:val="20"/>
          <w:szCs w:val="20"/>
        </w:rPr>
        <w:t xml:space="preserve">Merci à Didier </w:t>
      </w:r>
      <w:proofErr w:type="spellStart"/>
      <w:r w:rsidRPr="00A2590E">
        <w:rPr>
          <w:rFonts w:ascii="Verdana" w:hAnsi="Verdana" w:cs="Arial"/>
          <w:sz w:val="20"/>
          <w:szCs w:val="20"/>
        </w:rPr>
        <w:t>Cornice</w:t>
      </w:r>
      <w:proofErr w:type="spellEnd"/>
      <w:r w:rsidRPr="00A2590E">
        <w:rPr>
          <w:rFonts w:ascii="Verdana" w:hAnsi="Verdana" w:cs="Arial"/>
          <w:sz w:val="20"/>
          <w:szCs w:val="20"/>
        </w:rPr>
        <w:t xml:space="preserve"> qui a démarré ce travail de fourmi et à tous les courageux qui ont tenté le délicat exercice de traduire en français (il a fallu, parfois, adapter) une nomenclature qui n’e</w:t>
      </w:r>
      <w:r w:rsidR="0070551F">
        <w:rPr>
          <w:rFonts w:ascii="Verdana" w:hAnsi="Verdana" w:cs="Arial"/>
          <w:sz w:val="20"/>
          <w:szCs w:val="20"/>
        </w:rPr>
        <w:t>xistait jusqu’ici qu’en anglais et que nous avons complétée au fur et à mesure que nous découvrions d’autres affectations qui</w:t>
      </w:r>
      <w:r w:rsidR="00340306">
        <w:rPr>
          <w:rFonts w:ascii="Verdana" w:hAnsi="Verdana" w:cs="Arial"/>
          <w:sz w:val="20"/>
          <w:szCs w:val="20"/>
        </w:rPr>
        <w:t xml:space="preserve"> peuvent varier d’une marque à l’autre pour des raisons pratiques (éviter, par exemple, de se retrouver avec deux fils de couleur identique sur un même instrument ou sur une même borne, ce qui finissait par arriver, vu le nombre d’accessoires qui ont été ajoutés au fil des ans).</w:t>
      </w:r>
    </w:p>
    <w:sectPr w:rsidR="006108DA" w:rsidRPr="00A2590E" w:rsidSect="00386BF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altName w:val="Times New Roman"/>
    <w:panose1 w:val="00000000000000000000"/>
    <w:charset w:val="00"/>
    <w:family w:val="roman"/>
    <w:notTrueType/>
    <w:pitch w:val="default"/>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altName w:val="Arial"/>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C60"/>
    <w:rsid w:val="00056D0C"/>
    <w:rsid w:val="000850B7"/>
    <w:rsid w:val="00093366"/>
    <w:rsid w:val="000D3649"/>
    <w:rsid w:val="001452E8"/>
    <w:rsid w:val="00187022"/>
    <w:rsid w:val="00194C9D"/>
    <w:rsid w:val="001C11C7"/>
    <w:rsid w:val="00203C4C"/>
    <w:rsid w:val="00204BBB"/>
    <w:rsid w:val="002443B6"/>
    <w:rsid w:val="00275D08"/>
    <w:rsid w:val="002A23C8"/>
    <w:rsid w:val="002D0157"/>
    <w:rsid w:val="00315DD4"/>
    <w:rsid w:val="00340306"/>
    <w:rsid w:val="00386BFB"/>
    <w:rsid w:val="00402BA8"/>
    <w:rsid w:val="0046057D"/>
    <w:rsid w:val="00462A5A"/>
    <w:rsid w:val="004740C4"/>
    <w:rsid w:val="0049577E"/>
    <w:rsid w:val="00562EE7"/>
    <w:rsid w:val="00587A31"/>
    <w:rsid w:val="005B7B27"/>
    <w:rsid w:val="005C51E0"/>
    <w:rsid w:val="005D43FD"/>
    <w:rsid w:val="00604704"/>
    <w:rsid w:val="006108DA"/>
    <w:rsid w:val="006541D2"/>
    <w:rsid w:val="006E2D6C"/>
    <w:rsid w:val="0070551F"/>
    <w:rsid w:val="0075260F"/>
    <w:rsid w:val="00763EA8"/>
    <w:rsid w:val="007B0AD7"/>
    <w:rsid w:val="007E638F"/>
    <w:rsid w:val="00844804"/>
    <w:rsid w:val="00856AF8"/>
    <w:rsid w:val="00876594"/>
    <w:rsid w:val="008A0657"/>
    <w:rsid w:val="008C27BF"/>
    <w:rsid w:val="008C5AEE"/>
    <w:rsid w:val="0092109B"/>
    <w:rsid w:val="00962C60"/>
    <w:rsid w:val="009B7098"/>
    <w:rsid w:val="00A2590E"/>
    <w:rsid w:val="00A508AB"/>
    <w:rsid w:val="00A51362"/>
    <w:rsid w:val="00A6586B"/>
    <w:rsid w:val="00A72627"/>
    <w:rsid w:val="00AC63FF"/>
    <w:rsid w:val="00AD4C63"/>
    <w:rsid w:val="00B02657"/>
    <w:rsid w:val="00BB3AEA"/>
    <w:rsid w:val="00BF16AC"/>
    <w:rsid w:val="00C02C8B"/>
    <w:rsid w:val="00C3338D"/>
    <w:rsid w:val="00C54AB2"/>
    <w:rsid w:val="00C55ECB"/>
    <w:rsid w:val="00CA088A"/>
    <w:rsid w:val="00CF08DD"/>
    <w:rsid w:val="00D33A6B"/>
    <w:rsid w:val="00D44CF7"/>
    <w:rsid w:val="00DA565B"/>
    <w:rsid w:val="00DD0B43"/>
    <w:rsid w:val="00DD4779"/>
    <w:rsid w:val="00DE637B"/>
    <w:rsid w:val="00DF5679"/>
    <w:rsid w:val="00E27988"/>
    <w:rsid w:val="00E70B89"/>
    <w:rsid w:val="00E94ABD"/>
    <w:rsid w:val="00EA756C"/>
    <w:rsid w:val="00ED7E45"/>
    <w:rsid w:val="00F9012B"/>
    <w:rsid w:val="00FA6CC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25CFB0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62C60"/>
    <w:pPr>
      <w:spacing w:before="100" w:beforeAutospacing="1" w:after="100" w:afterAutospacing="1"/>
    </w:pPr>
    <w:rPr>
      <w:rFonts w:ascii="Times" w:hAnsi="Times" w:cs="Times New Roman"/>
      <w:sz w:val="20"/>
      <w:szCs w:val="20"/>
    </w:rPr>
  </w:style>
  <w:style w:type="character" w:customStyle="1" w:styleId="apple-converted-space">
    <w:name w:val="apple-converted-space"/>
    <w:basedOn w:val="Policepardfaut"/>
    <w:rsid w:val="00962C60"/>
  </w:style>
  <w:style w:type="character" w:styleId="Lienhypertexte">
    <w:name w:val="Hyperlink"/>
    <w:basedOn w:val="Policepardfaut"/>
    <w:uiPriority w:val="99"/>
    <w:semiHidden/>
    <w:unhideWhenUsed/>
    <w:rsid w:val="00962C60"/>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62C60"/>
    <w:pPr>
      <w:spacing w:before="100" w:beforeAutospacing="1" w:after="100" w:afterAutospacing="1"/>
    </w:pPr>
    <w:rPr>
      <w:rFonts w:ascii="Times" w:hAnsi="Times" w:cs="Times New Roman"/>
      <w:sz w:val="20"/>
      <w:szCs w:val="20"/>
    </w:rPr>
  </w:style>
  <w:style w:type="character" w:customStyle="1" w:styleId="apple-converted-space">
    <w:name w:val="apple-converted-space"/>
    <w:basedOn w:val="Policepardfaut"/>
    <w:rsid w:val="00962C60"/>
  </w:style>
  <w:style w:type="character" w:styleId="Lienhypertexte">
    <w:name w:val="Hyperlink"/>
    <w:basedOn w:val="Policepardfaut"/>
    <w:uiPriority w:val="99"/>
    <w:semiHidden/>
    <w:unhideWhenUsed/>
    <w:rsid w:val="00962C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61337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557</TotalTime>
  <Pages>9</Pages>
  <Words>1804</Words>
  <Characters>9922</Characters>
  <Application>Microsoft Macintosh Word</Application>
  <DocSecurity>0</DocSecurity>
  <Lines>82</Lines>
  <Paragraphs>23</Paragraphs>
  <ScaleCrop>false</ScaleCrop>
  <Company>Gazoline</Company>
  <LinksUpToDate>false</LinksUpToDate>
  <CharactersWithSpaces>11703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Jean-Jacques Dupuis</dc:creator>
  <cp:keywords/>
  <dc:description/>
  <cp:lastModifiedBy>Jean-Jacques Dupuis</cp:lastModifiedBy>
  <cp:revision>28</cp:revision>
  <cp:lastPrinted>2016-03-29T10:16:00Z</cp:lastPrinted>
  <dcterms:created xsi:type="dcterms:W3CDTF">2016-03-26T13:24:00Z</dcterms:created>
  <dcterms:modified xsi:type="dcterms:W3CDTF">2016-03-29T15:24:00Z</dcterms:modified>
</cp:coreProperties>
</file>